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5596E">
      <w:pPr>
        <w:jc w:val="center"/>
        <w:rPr>
          <w:rFonts w:ascii="DINNextLTW23-Black" w:hAnsi="DINNextLTW23-Black" w:cs="DINNextLTW23-Black"/>
          <w:b/>
          <w:bCs/>
          <w:sz w:val="26"/>
          <w:szCs w:val="26"/>
          <w:rtl/>
        </w:rPr>
      </w:pPr>
      <w:r>
        <w:rPr>
          <w:rFonts w:ascii="DINNextLTW23-Black" w:hAnsi="DINNextLTW23-Black" w:cs="DINNextLTW23-Black"/>
          <w:b/>
          <w:bCs/>
          <w:sz w:val="26"/>
          <w:szCs w:val="26"/>
          <w:rtl/>
          <w:lang w:bidi="ar-JO"/>
        </w:rPr>
        <w:t>اعلان صادرعن مؤسسة التدريب المهني</w:t>
      </w:r>
      <w:r>
        <w:rPr>
          <w:rFonts w:ascii="DINNextLTW23-Black" w:hAnsi="DINNextLTW23-Black" w:cs="DINNextLTW23-Black"/>
          <w:b/>
          <w:bCs/>
          <w:sz w:val="26"/>
          <w:szCs w:val="26"/>
          <w:lang w:bidi="ar-JO"/>
        </w:rPr>
        <w:t xml:space="preserve"> </w:t>
      </w:r>
    </w:p>
    <w:p w14:paraId="34A98590">
      <w:pPr>
        <w:jc w:val="center"/>
        <w:rPr>
          <w:rFonts w:ascii="DINNextLTW23-Bold" w:hAnsi="DINNextLTW23-Bold" w:cs="DINNextLTW23-Bold"/>
          <w:b/>
          <w:bCs/>
          <w:sz w:val="26"/>
          <w:szCs w:val="26"/>
          <w:rtl/>
          <w:lang w:bidi="ar-JO"/>
        </w:rPr>
      </w:pPr>
      <w:r>
        <w:rPr>
          <w:rFonts w:ascii="DINNextLTW23-Bold" w:hAnsi="DINNextLTW23-Bold" w:cs="DINNextLTW23-Bold"/>
          <w:b/>
          <w:bCs/>
          <w:sz w:val="26"/>
          <w:szCs w:val="26"/>
          <w:rtl/>
          <w:lang w:bidi="ar-JO"/>
        </w:rPr>
        <w:t>تعلن</w:t>
      </w:r>
      <w:r>
        <w:rPr>
          <w:b/>
          <w:bCs/>
          <w:rtl/>
        </w:rPr>
        <w:t xml:space="preserve"> </w:t>
      </w:r>
      <w:r>
        <w:rPr>
          <w:rFonts w:ascii="DINNextLTW23-Bold" w:hAnsi="DINNextLTW23-Bold" w:cs="DINNextLTW23-Bold"/>
          <w:b/>
          <w:bCs/>
          <w:sz w:val="26"/>
          <w:szCs w:val="26"/>
          <w:rtl/>
          <w:lang w:bidi="ar-JO"/>
        </w:rPr>
        <w:t xml:space="preserve">مؤسسة التدريب المهني عن حاجتها لتعبئة الوظائف الشاغرة التالية و ذلك ضمن الشروط و المواصفات المبينة ازاء كل وظيفة </w:t>
      </w:r>
    </w:p>
    <w:p w14:paraId="15CC2139">
      <w:pPr>
        <w:jc w:val="right"/>
        <w:rPr>
          <w:rFonts w:ascii="DIN NEXT™ ARABIC LIGHT" w:hAnsi="DIN NEXT™ ARABIC LIGHT" w:cs="DIN NEXT™ ARABIC LIGHT"/>
          <w:sz w:val="26"/>
          <w:szCs w:val="26"/>
          <w:rtl/>
          <w:lang w:bidi="ar-JO"/>
        </w:rPr>
      </w:pPr>
    </w:p>
    <w:tbl>
      <w:tblPr>
        <w:tblStyle w:val="8"/>
        <w:tblW w:w="14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044"/>
        <w:gridCol w:w="1247"/>
        <w:gridCol w:w="1496"/>
        <w:gridCol w:w="1812"/>
        <w:gridCol w:w="956"/>
        <w:gridCol w:w="895"/>
        <w:gridCol w:w="727"/>
        <w:gridCol w:w="1009"/>
        <w:gridCol w:w="1010"/>
        <w:gridCol w:w="1129"/>
        <w:gridCol w:w="1147"/>
        <w:gridCol w:w="578"/>
      </w:tblGrid>
      <w:tr w14:paraId="37DB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60" w:type="dxa"/>
            <w:tcBorders>
              <w:top w:val="single" w:color="043039" w:sz="12" w:space="0"/>
              <w:left w:val="single" w:color="043039" w:sz="12" w:space="0"/>
              <w:bottom w:val="single" w:color="auto" w:sz="4" w:space="0"/>
              <w:right w:val="single" w:color="FFFFFF" w:themeColor="background1" w:sz="4" w:space="0"/>
            </w:tcBorders>
            <w:shd w:val="clear" w:color="auto" w:fill="043039"/>
          </w:tcPr>
          <w:p w14:paraId="024A035B">
            <w:pPr>
              <w:bidi/>
              <w:spacing w:after="0" w:line="240" w:lineRule="auto"/>
              <w:jc w:val="lowKashida"/>
              <w:rPr>
                <w:rFonts w:ascii="DINNextLTW23-Medium" w:hAnsi="DINNextLTW23-Medium" w:cs="DINNextLTW23-Medium"/>
                <w:color w:val="FFFFFF" w:themeColor="background1"/>
                <w:sz w:val="24"/>
                <w:szCs w:val="24"/>
                <w:rtl/>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شروط خاصة بالوظيفة</w:t>
            </w:r>
          </w:p>
        </w:tc>
        <w:tc>
          <w:tcPr>
            <w:tcW w:w="1062" w:type="dxa"/>
            <w:tcBorders>
              <w:top w:val="single" w:color="043039" w:sz="12" w:space="0"/>
              <w:left w:val="single" w:color="FFFFFF" w:themeColor="background1" w:sz="4" w:space="0"/>
              <w:bottom w:val="single" w:color="auto" w:sz="4" w:space="0"/>
              <w:right w:val="single" w:color="FFFFFF" w:themeColor="background1" w:sz="4" w:space="0"/>
            </w:tcBorders>
            <w:shd w:val="clear" w:color="auto" w:fill="043039"/>
          </w:tcPr>
          <w:p w14:paraId="0A7D9BE5">
            <w:pPr>
              <w:bidi/>
              <w:spacing w:after="0" w:line="240" w:lineRule="auto"/>
              <w:jc w:val="lowKashida"/>
              <w:rPr>
                <w:rFonts w:ascii="DINNextLTW23-Medium" w:hAnsi="DINNextLTW23-Medium" w:cs="DINNextLTW23-Medium"/>
                <w:color w:val="FFFFFF" w:themeColor="background1"/>
                <w:sz w:val="24"/>
                <w:szCs w:val="24"/>
                <w:rtl/>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الكفايات الوظيفية (حسب بطاقة الوصف الوظيفي)</w:t>
            </w:r>
          </w:p>
        </w:tc>
        <w:tc>
          <w:tcPr>
            <w:tcW w:w="1254" w:type="dxa"/>
            <w:tcBorders>
              <w:top w:val="single" w:color="043039" w:sz="12" w:space="0"/>
              <w:left w:val="single" w:color="FFFFFF" w:themeColor="background1" w:sz="4" w:space="0"/>
              <w:bottom w:val="single" w:color="auto" w:sz="4" w:space="0"/>
              <w:right w:val="single" w:color="FFFFFF" w:themeColor="background1" w:sz="4" w:space="0"/>
            </w:tcBorders>
            <w:shd w:val="clear" w:color="auto" w:fill="043039"/>
          </w:tcPr>
          <w:p w14:paraId="35A1D75C">
            <w:pPr>
              <w:bidi/>
              <w:spacing w:after="0" w:line="240" w:lineRule="auto"/>
              <w:jc w:val="lowKashida"/>
              <w:rPr>
                <w:rFonts w:ascii="DINNextLTW23-Medium" w:hAnsi="DINNextLTW23-Medium" w:cs="DINNextLTW23-Medium"/>
                <w:color w:val="FFFFFF" w:themeColor="background1"/>
                <w:sz w:val="24"/>
                <w:szCs w:val="24"/>
                <w:rtl/>
                <w:lang w:val="en-GB" w:bidi="ar-JO"/>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الدورات و</w:t>
            </w:r>
            <w:r>
              <w:rPr>
                <w:rFonts w:ascii="DINNextLTW23-Medium" w:hAnsi="DINNextLTW23-Medium" w:cs="DINNextLTW23-Medium"/>
                <w:color w:val="FFFFFF" w:themeColor="background1"/>
                <w:sz w:val="24"/>
                <w:szCs w:val="24"/>
                <w:rtl/>
                <w:lang w:val="en-GB" w:bidi="ar-JO"/>
                <w14:textFill>
                  <w14:solidFill>
                    <w14:schemeClr w14:val="bg1"/>
                  </w14:solidFill>
                </w14:textFill>
              </w:rPr>
              <w:t>الشهادات المهنية/إجازة مزاولة المهنة</w:t>
            </w:r>
          </w:p>
        </w:tc>
        <w:tc>
          <w:tcPr>
            <w:tcW w:w="1553" w:type="dxa"/>
            <w:tcBorders>
              <w:top w:val="single" w:color="043039" w:sz="12" w:space="0"/>
              <w:left w:val="single" w:color="FFFFFF" w:themeColor="background1" w:sz="4" w:space="0"/>
              <w:bottom w:val="single" w:color="auto" w:sz="4" w:space="0"/>
              <w:right w:val="single" w:color="FFFFFF" w:themeColor="background1" w:sz="4" w:space="0"/>
            </w:tcBorders>
            <w:shd w:val="clear" w:color="auto" w:fill="043039"/>
          </w:tcPr>
          <w:p w14:paraId="5E79CB17">
            <w:pPr>
              <w:bidi/>
              <w:spacing w:after="0" w:line="240" w:lineRule="auto"/>
              <w:jc w:val="lowKashida"/>
              <w:rPr>
                <w:rFonts w:ascii="DINNextLTW23-Medium" w:hAnsi="DINNextLTW23-Medium" w:cs="DINNextLTW23-Medium"/>
                <w:color w:val="FFFFFF" w:themeColor="background1"/>
                <w:sz w:val="24"/>
                <w:szCs w:val="24"/>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الخبرات العملية</w:t>
            </w:r>
          </w:p>
        </w:tc>
        <w:tc>
          <w:tcPr>
            <w:tcW w:w="1900" w:type="dxa"/>
            <w:tcBorders>
              <w:top w:val="single" w:color="043039" w:sz="12" w:space="0"/>
              <w:left w:val="single" w:color="FFFFFF" w:themeColor="background1" w:sz="4" w:space="0"/>
              <w:bottom w:val="single" w:color="auto" w:sz="4" w:space="0"/>
              <w:right w:val="single" w:color="FFFFFF" w:themeColor="background1" w:sz="4" w:space="0"/>
            </w:tcBorders>
            <w:shd w:val="clear" w:color="auto" w:fill="043039"/>
          </w:tcPr>
          <w:p w14:paraId="6518C57D">
            <w:pPr>
              <w:bidi/>
              <w:spacing w:after="0" w:line="240" w:lineRule="auto"/>
              <w:jc w:val="lowKashida"/>
              <w:rPr>
                <w:rFonts w:ascii="DINNextLTW23-Medium" w:hAnsi="DINNextLTW23-Medium" w:cs="DINNextLTW23-Medium"/>
                <w:color w:val="FFFFFF" w:themeColor="background1"/>
                <w:sz w:val="24"/>
                <w:szCs w:val="24"/>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المهام و مسؤوليات الوظيفة</w:t>
            </w:r>
          </w:p>
        </w:tc>
        <w:tc>
          <w:tcPr>
            <w:tcW w:w="961" w:type="dxa"/>
            <w:tcBorders>
              <w:top w:val="single" w:color="043039" w:sz="12" w:space="0"/>
              <w:left w:val="single" w:color="FFFFFF" w:themeColor="background1" w:sz="4" w:space="0"/>
              <w:bottom w:val="single" w:color="auto" w:sz="4" w:space="0"/>
              <w:right w:val="single" w:color="FFFFFF" w:themeColor="background1" w:sz="4" w:space="0"/>
            </w:tcBorders>
            <w:shd w:val="clear" w:color="auto" w:fill="043039"/>
          </w:tcPr>
          <w:p w14:paraId="5811A747">
            <w:pPr>
              <w:bidi/>
              <w:spacing w:after="0" w:line="240" w:lineRule="auto"/>
              <w:jc w:val="lowKashida"/>
              <w:rPr>
                <w:rFonts w:ascii="DINNextLTW23-Medium" w:hAnsi="DINNextLTW23-Medium" w:cs="DINNextLTW23-Medium"/>
                <w:color w:val="FFFFFF" w:themeColor="background1"/>
                <w:sz w:val="24"/>
                <w:szCs w:val="24"/>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المنطقة الجغرافية</w:t>
            </w:r>
          </w:p>
        </w:tc>
        <w:tc>
          <w:tcPr>
            <w:tcW w:w="899" w:type="dxa"/>
            <w:tcBorders>
              <w:top w:val="single" w:color="043039" w:sz="12" w:space="0"/>
              <w:left w:val="single" w:color="FFFFFF" w:themeColor="background1" w:sz="4" w:space="0"/>
              <w:bottom w:val="single" w:color="auto" w:sz="4" w:space="0"/>
              <w:right w:val="single" w:color="FFFFFF" w:themeColor="background1" w:sz="4" w:space="0"/>
            </w:tcBorders>
            <w:shd w:val="clear" w:color="auto" w:fill="043039"/>
          </w:tcPr>
          <w:p w14:paraId="6AC8332E">
            <w:pPr>
              <w:bidi/>
              <w:spacing w:after="0" w:line="240" w:lineRule="auto"/>
              <w:jc w:val="lowKashida"/>
              <w:rPr>
                <w:rFonts w:ascii="DINNextLTW23-Medium" w:hAnsi="DINNextLTW23-Medium" w:cs="DINNextLTW23-Medium"/>
                <w:color w:val="FFFFFF" w:themeColor="background1"/>
                <w:sz w:val="24"/>
                <w:szCs w:val="24"/>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 xml:space="preserve">   عدد الوظائف</w:t>
            </w:r>
          </w:p>
        </w:tc>
        <w:tc>
          <w:tcPr>
            <w:tcW w:w="731" w:type="dxa"/>
            <w:tcBorders>
              <w:top w:val="single" w:color="043039" w:sz="12" w:space="0"/>
              <w:left w:val="single" w:color="FFFFFF" w:themeColor="background1" w:sz="4" w:space="0"/>
              <w:bottom w:val="single" w:color="auto" w:sz="4" w:space="0"/>
              <w:right w:val="single" w:color="FFFFFF" w:themeColor="background1" w:sz="4" w:space="0"/>
            </w:tcBorders>
            <w:shd w:val="clear" w:color="auto" w:fill="043039"/>
          </w:tcPr>
          <w:p w14:paraId="30D7A25B">
            <w:pPr>
              <w:bidi/>
              <w:spacing w:after="0" w:line="240" w:lineRule="auto"/>
              <w:jc w:val="lowKashida"/>
              <w:rPr>
                <w:rFonts w:ascii="DINNextLTW23-Medium" w:hAnsi="DINNextLTW23-Medium" w:cs="DINNextLTW23-Medium"/>
                <w:color w:val="FFFFFF" w:themeColor="background1"/>
                <w:sz w:val="24"/>
                <w:szCs w:val="24"/>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الجنس</w:t>
            </w:r>
          </w:p>
        </w:tc>
        <w:tc>
          <w:tcPr>
            <w:tcW w:w="1014" w:type="dxa"/>
            <w:tcBorders>
              <w:top w:val="single" w:color="043039" w:sz="12" w:space="0"/>
              <w:left w:val="single" w:color="FFFFFF" w:themeColor="background1" w:sz="4" w:space="0"/>
              <w:bottom w:val="single" w:color="auto" w:sz="4" w:space="0"/>
              <w:right w:val="single" w:color="FFFFFF" w:themeColor="background1" w:sz="4" w:space="0"/>
            </w:tcBorders>
            <w:shd w:val="clear" w:color="auto" w:fill="043039"/>
          </w:tcPr>
          <w:p w14:paraId="080FFD84">
            <w:pPr>
              <w:bidi/>
              <w:spacing w:after="0" w:line="240" w:lineRule="auto"/>
              <w:jc w:val="lowKashida"/>
              <w:rPr>
                <w:rFonts w:ascii="DINNextLTW23-Medium" w:hAnsi="DINNextLTW23-Medium" w:cs="DINNextLTW23-Medium"/>
                <w:color w:val="FFFFFF" w:themeColor="background1"/>
                <w:sz w:val="24"/>
                <w:szCs w:val="24"/>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التخصص</w:t>
            </w:r>
          </w:p>
        </w:tc>
        <w:tc>
          <w:tcPr>
            <w:tcW w:w="1019" w:type="dxa"/>
            <w:tcBorders>
              <w:top w:val="single" w:color="043039" w:sz="12" w:space="0"/>
              <w:left w:val="single" w:color="FFFFFF" w:themeColor="background1" w:sz="4" w:space="0"/>
              <w:bottom w:val="single" w:color="auto" w:sz="4" w:space="0"/>
              <w:right w:val="single" w:color="FFFFFF" w:themeColor="background1" w:sz="4" w:space="0"/>
            </w:tcBorders>
            <w:shd w:val="clear" w:color="auto" w:fill="043039"/>
          </w:tcPr>
          <w:p w14:paraId="2C254C27">
            <w:pPr>
              <w:bidi/>
              <w:spacing w:after="0" w:line="240" w:lineRule="auto"/>
              <w:jc w:val="lowKashida"/>
              <w:rPr>
                <w:rFonts w:ascii="DINNextLTW23-Medium" w:hAnsi="DINNextLTW23-Medium" w:cs="DINNextLTW23-Medium"/>
                <w:color w:val="FFFFFF" w:themeColor="background1"/>
                <w:sz w:val="24"/>
                <w:szCs w:val="24"/>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المؤهل العلمي</w:t>
            </w:r>
          </w:p>
        </w:tc>
        <w:tc>
          <w:tcPr>
            <w:tcW w:w="1134" w:type="dxa"/>
            <w:tcBorders>
              <w:top w:val="single" w:color="043039" w:sz="12" w:space="0"/>
              <w:left w:val="single" w:color="FFFFFF" w:themeColor="background1" w:sz="4" w:space="0"/>
              <w:bottom w:val="single" w:color="auto" w:sz="4" w:space="0"/>
              <w:right w:val="single" w:color="FFFFFF" w:themeColor="background1" w:sz="4" w:space="0"/>
            </w:tcBorders>
            <w:shd w:val="clear" w:color="auto" w:fill="043039"/>
          </w:tcPr>
          <w:p w14:paraId="70A50C6D">
            <w:pPr>
              <w:bidi/>
              <w:spacing w:after="0" w:line="240" w:lineRule="auto"/>
              <w:jc w:val="lowKashida"/>
              <w:rPr>
                <w:rFonts w:ascii="DINNextLTW23-Medium" w:hAnsi="DINNextLTW23-Medium" w:cs="DINNextLTW23-Medium"/>
                <w:color w:val="FFFFFF" w:themeColor="background1"/>
                <w:sz w:val="24"/>
                <w:szCs w:val="24"/>
                <w:rtl/>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نوع التعيين</w:t>
            </w:r>
          </w:p>
          <w:p w14:paraId="2F046B05">
            <w:pPr>
              <w:bidi/>
              <w:spacing w:after="0" w:line="240" w:lineRule="auto"/>
              <w:jc w:val="lowKashida"/>
              <w:rPr>
                <w:rFonts w:ascii="DINNextLTW23-Medium" w:hAnsi="DINNextLTW23-Medium" w:cs="DINNextLTW23-Medium"/>
                <w:color w:val="FFFFFF" w:themeColor="background1"/>
                <w:sz w:val="24"/>
                <w:szCs w:val="24"/>
                <w:rtl/>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جزئي/كامل</w:t>
            </w:r>
          </w:p>
        </w:tc>
        <w:tc>
          <w:tcPr>
            <w:tcW w:w="1190" w:type="dxa"/>
            <w:tcBorders>
              <w:top w:val="single" w:color="043039" w:sz="12" w:space="0"/>
              <w:left w:val="single" w:color="FFFFFF" w:themeColor="background1" w:sz="4" w:space="0"/>
              <w:bottom w:val="single" w:color="auto" w:sz="4" w:space="0"/>
              <w:right w:val="single" w:color="FFFFFF" w:themeColor="background1" w:sz="4" w:space="0"/>
            </w:tcBorders>
            <w:shd w:val="clear" w:color="auto" w:fill="043039"/>
          </w:tcPr>
          <w:p w14:paraId="04053B20">
            <w:pPr>
              <w:bidi/>
              <w:spacing w:after="0" w:line="240" w:lineRule="auto"/>
              <w:jc w:val="lowKashida"/>
              <w:rPr>
                <w:rFonts w:ascii="DINNextLTW23-Medium" w:hAnsi="DINNextLTW23-Medium" w:cs="DINNextLTW23-Medium"/>
                <w:color w:val="FFFFFF" w:themeColor="background1"/>
                <w:sz w:val="24"/>
                <w:szCs w:val="24"/>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المسمى الوظيفي</w:t>
            </w:r>
          </w:p>
        </w:tc>
        <w:tc>
          <w:tcPr>
            <w:tcW w:w="295" w:type="dxa"/>
            <w:tcBorders>
              <w:top w:val="single" w:color="043039" w:sz="12" w:space="0"/>
              <w:left w:val="single" w:color="FFFFFF" w:themeColor="background1" w:sz="4" w:space="0"/>
              <w:bottom w:val="single" w:color="auto" w:sz="4" w:space="0"/>
              <w:right w:val="single" w:color="043039" w:sz="12" w:space="0"/>
            </w:tcBorders>
            <w:shd w:val="clear" w:color="auto" w:fill="043039"/>
          </w:tcPr>
          <w:p w14:paraId="77F9329F">
            <w:pPr>
              <w:bidi/>
              <w:spacing w:after="0" w:line="240" w:lineRule="auto"/>
              <w:jc w:val="lowKashida"/>
              <w:rPr>
                <w:rFonts w:ascii="DINNextLTW23-Medium" w:hAnsi="DINNextLTW23-Medium" w:cs="DINNextLTW23-Medium"/>
                <w:color w:val="FFFFFF" w:themeColor="background1"/>
                <w:sz w:val="24"/>
                <w:szCs w:val="24"/>
                <w:lang w:val="en-GB"/>
                <w14:textFill>
                  <w14:solidFill>
                    <w14:schemeClr w14:val="bg1"/>
                  </w14:solidFill>
                </w14:textFill>
              </w:rPr>
            </w:pPr>
            <w:r>
              <w:rPr>
                <w:rFonts w:ascii="DINNextLTW23-Medium" w:hAnsi="DINNextLTW23-Medium" w:cs="DINNextLTW23-Medium"/>
                <w:color w:val="FFFFFF" w:themeColor="background1"/>
                <w:sz w:val="24"/>
                <w:szCs w:val="24"/>
                <w:rtl/>
                <w:lang w:val="en-GB"/>
                <w14:textFill>
                  <w14:solidFill>
                    <w14:schemeClr w14:val="bg1"/>
                  </w14:solidFill>
                </w14:textFill>
              </w:rPr>
              <w:t>الرقم</w:t>
            </w:r>
          </w:p>
        </w:tc>
      </w:tr>
      <w:tr w14:paraId="0418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60" w:type="dxa"/>
            <w:tcBorders>
              <w:top w:val="single" w:color="auto" w:sz="4" w:space="0"/>
              <w:left w:val="single" w:color="auto" w:sz="4" w:space="0"/>
              <w:bottom w:val="single" w:color="auto" w:sz="4" w:space="0"/>
            </w:tcBorders>
          </w:tcPr>
          <w:p w14:paraId="4AE38855">
            <w:pPr>
              <w:bidi/>
              <w:spacing w:after="0" w:line="240" w:lineRule="auto"/>
              <w:ind w:left="360"/>
              <w:rPr>
                <w:rFonts w:ascii="Simplified Arabic" w:hAnsi="Simplified Arabic" w:cs="Simplified Arabic"/>
                <w:b/>
                <w:bCs/>
                <w:sz w:val="20"/>
                <w:szCs w:val="20"/>
                <w:rtl/>
                <w:lang w:bidi="ar-JO"/>
              </w:rPr>
            </w:pPr>
          </w:p>
        </w:tc>
        <w:tc>
          <w:tcPr>
            <w:tcW w:w="1062" w:type="dxa"/>
            <w:tcBorders>
              <w:top w:val="single" w:color="auto" w:sz="4" w:space="0"/>
              <w:bottom w:val="single" w:color="auto" w:sz="4" w:space="0"/>
            </w:tcBorders>
          </w:tcPr>
          <w:p w14:paraId="45F2EC54">
            <w:pPr>
              <w:autoSpaceDE w:val="0"/>
              <w:autoSpaceDN w:val="0"/>
              <w:adjustRightInd w:val="0"/>
              <w:spacing w:after="0" w:line="240" w:lineRule="auto"/>
              <w:jc w:val="center"/>
              <w:rPr>
                <w:rFonts w:ascii="TimesNewRomanPSMT" w:cs="TimesNewRomanPSMT"/>
                <w:b/>
                <w:bCs/>
                <w:sz w:val="20"/>
                <w:szCs w:val="20"/>
              </w:rPr>
            </w:pPr>
            <w:r>
              <w:rPr>
                <w:rFonts w:hint="cs" w:ascii="TimesNewRomanPSMT" w:cs="TimesNewRomanPSMT"/>
                <w:b/>
                <w:bCs/>
                <w:sz w:val="20"/>
                <w:szCs w:val="20"/>
                <w:rtl/>
              </w:rPr>
              <w:t>- المعرفة في تخصص</w:t>
            </w:r>
            <w:r>
              <w:rPr>
                <w:rFonts w:ascii="TimesNewRomanPSMT" w:cs="TimesNewRomanPSMT"/>
                <w:b/>
                <w:bCs/>
                <w:sz w:val="20"/>
                <w:szCs w:val="20"/>
              </w:rPr>
              <w:t xml:space="preserve"> </w:t>
            </w:r>
            <w:r>
              <w:rPr>
                <w:rFonts w:hint="cs" w:ascii="TimesNewRomanPSMT" w:cs="TimesNewRomanPSMT"/>
                <w:b/>
                <w:bCs/>
                <w:sz w:val="20"/>
                <w:szCs w:val="20"/>
                <w:rtl/>
              </w:rPr>
              <w:t>التدريب</w:t>
            </w:r>
            <w:r>
              <w:rPr>
                <w:rFonts w:ascii="TimesNewRomanPSMT" w:cs="TimesNewRomanPSMT"/>
                <w:b/>
                <w:bCs/>
                <w:sz w:val="20"/>
                <w:szCs w:val="20"/>
              </w:rPr>
              <w:t xml:space="preserve"> </w:t>
            </w:r>
            <w:r>
              <w:rPr>
                <w:rFonts w:hint="cs" w:ascii="TimesNewRomanPSMT" w:cs="TimesNewRomanPSMT"/>
                <w:b/>
                <w:bCs/>
                <w:sz w:val="20"/>
                <w:szCs w:val="20"/>
                <w:rtl/>
              </w:rPr>
              <w:t>(التكييف والتبريد)</w:t>
            </w:r>
          </w:p>
          <w:p w14:paraId="3787FA5A">
            <w:pPr>
              <w:autoSpaceDE w:val="0"/>
              <w:autoSpaceDN w:val="0"/>
              <w:adjustRightInd w:val="0"/>
              <w:spacing w:after="0" w:line="240" w:lineRule="auto"/>
              <w:jc w:val="center"/>
              <w:rPr>
                <w:rFonts w:ascii="TimesNewRomanPSMT" w:cs="TimesNewRomanPSMT"/>
                <w:b/>
                <w:bCs/>
                <w:sz w:val="20"/>
                <w:szCs w:val="20"/>
              </w:rPr>
            </w:pPr>
            <w:r>
              <w:rPr>
                <w:rFonts w:hint="cs" w:ascii="TimesNewRomanPSMT" w:cs="TimesNewRomanPSMT"/>
                <w:b/>
                <w:bCs/>
                <w:sz w:val="20"/>
                <w:szCs w:val="20"/>
                <w:rtl/>
              </w:rPr>
              <w:t>-  تحديد</w:t>
            </w:r>
            <w:r>
              <w:rPr>
                <w:rFonts w:ascii="TimesNewRomanPSMT" w:cs="TimesNewRomanPSMT"/>
                <w:b/>
                <w:bCs/>
                <w:sz w:val="20"/>
                <w:szCs w:val="20"/>
              </w:rPr>
              <w:t xml:space="preserve"> </w:t>
            </w:r>
            <w:r>
              <w:rPr>
                <w:rFonts w:hint="cs" w:ascii="TimesNewRomanPSMT" w:cs="TimesNewRomanPSMT"/>
                <w:b/>
                <w:bCs/>
                <w:sz w:val="20"/>
                <w:szCs w:val="20"/>
                <w:rtl/>
              </w:rPr>
              <w:t>الأجهزة</w:t>
            </w:r>
            <w:r>
              <w:rPr>
                <w:rFonts w:ascii="TimesNewRomanPSMT" w:cs="TimesNewRomanPSMT"/>
                <w:b/>
                <w:bCs/>
                <w:sz w:val="20"/>
                <w:szCs w:val="20"/>
              </w:rPr>
              <w:t xml:space="preserve"> </w:t>
            </w:r>
            <w:r>
              <w:rPr>
                <w:rFonts w:hint="cs" w:ascii="TimesNewRomanPSMT" w:cs="TimesNewRomanPSMT"/>
                <w:b/>
                <w:bCs/>
                <w:sz w:val="20"/>
                <w:szCs w:val="20"/>
                <w:rtl/>
              </w:rPr>
              <w:t>والمعدات</w:t>
            </w:r>
            <w:r>
              <w:rPr>
                <w:rFonts w:ascii="TimesNewRomanPSMT" w:cs="TimesNewRomanPSMT"/>
                <w:b/>
                <w:bCs/>
                <w:sz w:val="20"/>
                <w:szCs w:val="20"/>
              </w:rPr>
              <w:t xml:space="preserve"> </w:t>
            </w:r>
            <w:r>
              <w:rPr>
                <w:rFonts w:hint="cs" w:ascii="TimesNewRomanPSMT" w:cs="TimesNewRomanPSMT"/>
                <w:b/>
                <w:bCs/>
                <w:sz w:val="20"/>
                <w:szCs w:val="20"/>
                <w:rtl/>
              </w:rPr>
              <w:t>المطلوبة</w:t>
            </w:r>
          </w:p>
          <w:p w14:paraId="3AE30181">
            <w:pPr>
              <w:autoSpaceDE w:val="0"/>
              <w:autoSpaceDN w:val="0"/>
              <w:adjustRightInd w:val="0"/>
              <w:spacing w:after="0" w:line="240" w:lineRule="auto"/>
              <w:jc w:val="center"/>
              <w:rPr>
                <w:rFonts w:ascii="TimesNewRomanPSMT" w:cs="TimesNewRomanPSMT"/>
                <w:b/>
                <w:bCs/>
                <w:sz w:val="20"/>
                <w:szCs w:val="20"/>
              </w:rPr>
            </w:pPr>
            <w:r>
              <w:rPr>
                <w:rFonts w:hint="cs" w:ascii="TimesNewRomanPSMT" w:cs="TimesNewRomanPSMT"/>
                <w:b/>
                <w:bCs/>
                <w:sz w:val="20"/>
                <w:szCs w:val="20"/>
                <w:rtl/>
              </w:rPr>
              <w:t>للتدريب والمعرفة في صيانتها</w:t>
            </w:r>
          </w:p>
          <w:p w14:paraId="0E3DBCF9">
            <w:pPr>
              <w:autoSpaceDE w:val="0"/>
              <w:autoSpaceDN w:val="0"/>
              <w:adjustRightInd w:val="0"/>
              <w:spacing w:after="0" w:line="240" w:lineRule="auto"/>
              <w:jc w:val="center"/>
              <w:rPr>
                <w:rFonts w:ascii="TimesNewRomanPSMT" w:cs="TimesNewRomanPSMT"/>
                <w:b/>
                <w:bCs/>
                <w:sz w:val="20"/>
                <w:szCs w:val="20"/>
              </w:rPr>
            </w:pPr>
            <w:r>
              <w:rPr>
                <w:rFonts w:hint="cs" w:ascii="TimesNewRomanPSMT" w:cs="TimesNewRomanPSMT"/>
                <w:b/>
                <w:bCs/>
                <w:sz w:val="20"/>
                <w:szCs w:val="20"/>
                <w:rtl/>
              </w:rPr>
              <w:t>تقييم</w:t>
            </w:r>
            <w:r>
              <w:rPr>
                <w:rFonts w:ascii="TimesNewRomanPSMT" w:cs="TimesNewRomanPSMT"/>
                <w:b/>
                <w:bCs/>
                <w:sz w:val="20"/>
                <w:szCs w:val="20"/>
              </w:rPr>
              <w:t xml:space="preserve"> </w:t>
            </w:r>
            <w:r>
              <w:rPr>
                <w:rFonts w:hint="cs" w:ascii="TimesNewRomanPSMT" w:cs="TimesNewRomanPSMT"/>
                <w:b/>
                <w:bCs/>
                <w:sz w:val="20"/>
                <w:szCs w:val="20"/>
                <w:rtl/>
              </w:rPr>
              <w:t>-</w:t>
            </w:r>
            <w:r>
              <w:rPr>
                <w:rFonts w:ascii="TimesNewRomanPSMT" w:cs="TimesNewRomanPSMT"/>
                <w:b/>
                <w:bCs/>
                <w:sz w:val="20"/>
                <w:szCs w:val="20"/>
              </w:rPr>
              <w:t xml:space="preserve"> </w:t>
            </w:r>
            <w:r>
              <w:rPr>
                <w:rFonts w:hint="cs" w:ascii="TimesNewRomanPSMT" w:cs="TimesNewRomanPSMT"/>
                <w:b/>
                <w:bCs/>
                <w:sz w:val="20"/>
                <w:szCs w:val="20"/>
                <w:rtl/>
              </w:rPr>
              <w:t>المتدربين</w:t>
            </w:r>
            <w:r>
              <w:rPr>
                <w:rFonts w:ascii="TimesNewRomanPSMT" w:cs="TimesNewRomanPSMT"/>
                <w:b/>
                <w:bCs/>
                <w:sz w:val="20"/>
                <w:szCs w:val="20"/>
              </w:rPr>
              <w:t xml:space="preserve"> </w:t>
            </w:r>
            <w:r>
              <w:rPr>
                <w:rFonts w:hint="cs" w:ascii="TimesNewRomanPSMT" w:cs="TimesNewRomanPSMT"/>
                <w:b/>
                <w:bCs/>
                <w:sz w:val="20"/>
                <w:szCs w:val="20"/>
                <w:rtl/>
              </w:rPr>
              <w:t>وتقييم</w:t>
            </w:r>
          </w:p>
          <w:p w14:paraId="24D727B8">
            <w:pPr>
              <w:bidi/>
              <w:spacing w:after="0" w:line="240" w:lineRule="auto"/>
              <w:jc w:val="center"/>
              <w:rPr>
                <w:rFonts w:ascii="DIN NEXT™ ARABIC LIGHT" w:hAnsi="DIN NEXT™ ARABIC LIGHT" w:cs="DIN NEXT™ ARABIC LIGHT"/>
                <w:b/>
                <w:bCs/>
                <w:sz w:val="20"/>
                <w:szCs w:val="20"/>
                <w:lang w:bidi="ar-JO"/>
              </w:rPr>
            </w:pPr>
            <w:r>
              <w:rPr>
                <w:rFonts w:hint="cs" w:ascii="TimesNewRomanPSMT" w:cs="TimesNewRomanPSMT"/>
                <w:b/>
                <w:bCs/>
                <w:sz w:val="20"/>
                <w:szCs w:val="20"/>
                <w:rtl/>
              </w:rPr>
              <w:t>الاحتياجات</w:t>
            </w:r>
            <w:r>
              <w:rPr>
                <w:rFonts w:ascii="TimesNewRomanPSMT" w:cs="TimesNewRomanPSMT"/>
                <w:b/>
                <w:bCs/>
                <w:sz w:val="20"/>
                <w:szCs w:val="20"/>
              </w:rPr>
              <w:t xml:space="preserve"> </w:t>
            </w:r>
            <w:r>
              <w:rPr>
                <w:rFonts w:hint="cs" w:ascii="TimesNewRomanPSMT" w:cs="TimesNewRomanPSMT"/>
                <w:b/>
                <w:bCs/>
                <w:sz w:val="20"/>
                <w:szCs w:val="20"/>
                <w:rtl/>
              </w:rPr>
              <w:t>التدريبية</w:t>
            </w:r>
            <w:r>
              <w:rPr>
                <w:rFonts w:ascii="TimesNewRomanPSMT" w:cs="TimesNewRomanPSMT"/>
                <w:b/>
                <w:bCs/>
                <w:sz w:val="20"/>
                <w:szCs w:val="20"/>
              </w:rPr>
              <w:t>.</w:t>
            </w:r>
          </w:p>
        </w:tc>
        <w:tc>
          <w:tcPr>
            <w:tcW w:w="1254" w:type="dxa"/>
            <w:tcBorders>
              <w:top w:val="single" w:color="auto" w:sz="4" w:space="0"/>
              <w:bottom w:val="single" w:color="auto" w:sz="4" w:space="0"/>
            </w:tcBorders>
            <w:vAlign w:val="center"/>
          </w:tcPr>
          <w:p w14:paraId="74619C05">
            <w:pPr>
              <w:bidi/>
              <w:spacing w:after="0" w:line="240" w:lineRule="auto"/>
              <w:rPr>
                <w:rFonts w:ascii="DIN NEXT™ ARABIC LIGHT" w:hAnsi="DIN NEXT™ ARABIC LIGHT" w:cs="DIN NEXT™ ARABIC LIGHT"/>
                <w:b/>
                <w:bCs/>
                <w:sz w:val="20"/>
                <w:szCs w:val="20"/>
                <w:lang w:bidi="ar-JO"/>
              </w:rPr>
            </w:pPr>
            <w:r>
              <w:rPr>
                <w:rFonts w:ascii="Simplified Arabic" w:hAnsi="Simplified Arabic" w:cs="Simplified Arabic"/>
                <w:b/>
                <w:bCs/>
                <w:sz w:val="20"/>
                <w:szCs w:val="20"/>
                <w:rtl/>
              </w:rPr>
              <w:t xml:space="preserve">دورات تدريبية في مجال </w:t>
            </w:r>
            <w:r>
              <w:rPr>
                <w:rFonts w:hint="cs" w:ascii="Simplified Arabic" w:hAnsi="Simplified Arabic" w:cs="Simplified Arabic"/>
                <w:b/>
                <w:bCs/>
                <w:sz w:val="20"/>
                <w:szCs w:val="20"/>
                <w:rtl/>
              </w:rPr>
              <w:t>ال</w:t>
            </w:r>
            <w:r>
              <w:rPr>
                <w:rFonts w:ascii="Simplified Arabic" w:hAnsi="Simplified Arabic" w:cs="Simplified Arabic"/>
                <w:b/>
                <w:bCs/>
                <w:sz w:val="20"/>
                <w:szCs w:val="20"/>
                <w:rtl/>
              </w:rPr>
              <w:t>عمل</w:t>
            </w:r>
            <w:r>
              <w:rPr>
                <w:rFonts w:hint="cs" w:ascii="Simplified Arabic" w:hAnsi="Simplified Arabic" w:cs="Simplified Arabic"/>
                <w:b/>
                <w:bCs/>
                <w:sz w:val="20"/>
                <w:szCs w:val="20"/>
                <w:rtl/>
              </w:rPr>
              <w:t xml:space="preserve"> المطلوب.</w:t>
            </w:r>
          </w:p>
        </w:tc>
        <w:tc>
          <w:tcPr>
            <w:tcW w:w="1553" w:type="dxa"/>
            <w:tcBorders>
              <w:top w:val="single" w:color="auto" w:sz="4" w:space="0"/>
              <w:bottom w:val="single" w:color="auto" w:sz="4" w:space="0"/>
            </w:tcBorders>
            <w:vAlign w:val="center"/>
          </w:tcPr>
          <w:p w14:paraId="581AEF1C">
            <w:pPr>
              <w:pStyle w:val="9"/>
              <w:numPr>
                <w:ilvl w:val="0"/>
                <w:numId w:val="1"/>
              </w:numPr>
              <w:bidi/>
              <w:spacing w:after="0" w:line="240" w:lineRule="auto"/>
              <w:rPr>
                <w:rFonts w:ascii="Simplified Arabic" w:hAnsi="Simplified Arabic" w:cs="Simplified Arabic"/>
                <w:b/>
                <w:bCs/>
                <w:sz w:val="20"/>
                <w:szCs w:val="20"/>
                <w:rtl/>
              </w:rPr>
            </w:pPr>
            <w:r>
              <w:rPr>
                <w:rFonts w:ascii="Simplified Arabic" w:hAnsi="Simplified Arabic" w:cs="Simplified Arabic"/>
                <w:b/>
                <w:bCs/>
                <w:sz w:val="20"/>
                <w:szCs w:val="20"/>
                <w:rtl/>
              </w:rPr>
              <w:t xml:space="preserve">خبرة </w:t>
            </w:r>
            <w:r>
              <w:rPr>
                <w:rFonts w:hint="cs" w:ascii="Simplified Arabic" w:hAnsi="Simplified Arabic" w:cs="Simplified Arabic"/>
                <w:b/>
                <w:bCs/>
                <w:sz w:val="20"/>
                <w:szCs w:val="20"/>
                <w:rtl/>
              </w:rPr>
              <w:t>سنتان في مجال التخصص</w:t>
            </w:r>
            <w:r>
              <w:rPr>
                <w:rFonts w:ascii="Simplified Arabic" w:hAnsi="Simplified Arabic" w:cs="Simplified Arabic"/>
                <w:b/>
                <w:bCs/>
                <w:sz w:val="20"/>
                <w:szCs w:val="20"/>
                <w:rtl/>
              </w:rPr>
              <w:t xml:space="preserve"> </w:t>
            </w:r>
            <w:r>
              <w:rPr>
                <w:rFonts w:hint="cs" w:ascii="Simplified Arabic" w:hAnsi="Simplified Arabic" w:cs="Simplified Arabic"/>
                <w:b/>
                <w:bCs/>
                <w:sz w:val="20"/>
                <w:szCs w:val="20"/>
                <w:rtl/>
                <w:lang w:bidi="ar-JO"/>
              </w:rPr>
              <w:t xml:space="preserve">ويفضل من لديه خبرة في </w:t>
            </w:r>
            <w:r>
              <w:rPr>
                <w:rFonts w:ascii="Simplified Arabic" w:hAnsi="Simplified Arabic" w:cs="Simplified Arabic"/>
                <w:b/>
                <w:bCs/>
                <w:sz w:val="20"/>
                <w:szCs w:val="20"/>
                <w:rtl/>
              </w:rPr>
              <w:t>أساليب التدريب والتعليم</w:t>
            </w:r>
          </w:p>
          <w:p w14:paraId="385F6A32">
            <w:pPr>
              <w:bidi/>
              <w:spacing w:after="0" w:line="240" w:lineRule="auto"/>
              <w:rPr>
                <w:rFonts w:ascii="DIN NEXT™ ARABIC LIGHT" w:hAnsi="DIN NEXT™ ARABIC LIGHT" w:cs="DIN NEXT™ ARABIC LIGHT"/>
                <w:b/>
                <w:bCs/>
                <w:sz w:val="20"/>
                <w:szCs w:val="20"/>
              </w:rPr>
            </w:pPr>
          </w:p>
        </w:tc>
        <w:tc>
          <w:tcPr>
            <w:tcW w:w="1900" w:type="dxa"/>
            <w:tcBorders>
              <w:top w:val="single" w:color="auto" w:sz="4" w:space="0"/>
              <w:bottom w:val="single" w:color="auto" w:sz="4" w:space="0"/>
            </w:tcBorders>
            <w:vAlign w:val="center"/>
          </w:tcPr>
          <w:p w14:paraId="0A14C23C">
            <w:pPr>
              <w:pStyle w:val="9"/>
              <w:numPr>
                <w:ilvl w:val="0"/>
                <w:numId w:val="1"/>
              </w:numPr>
              <w:bidi/>
              <w:spacing w:after="0" w:line="240" w:lineRule="auto"/>
              <w:rPr>
                <w:rFonts w:ascii="Simplified Arabic" w:hAnsi="Simplified Arabic" w:cs="Simplified Arabic"/>
                <w:b/>
                <w:bCs/>
                <w:sz w:val="20"/>
                <w:szCs w:val="20"/>
              </w:rPr>
            </w:pPr>
            <w:r>
              <w:rPr>
                <w:rFonts w:hint="cs" w:ascii="ArialMT" w:cs="ArialMT"/>
                <w:b/>
                <w:bCs/>
                <w:sz w:val="20"/>
                <w:szCs w:val="20"/>
                <w:rtl/>
              </w:rPr>
              <w:t>يتابع</w:t>
            </w:r>
            <w:r>
              <w:rPr>
                <w:rFonts w:ascii="ArialMT" w:cs="ArialMT"/>
                <w:b/>
                <w:bCs/>
                <w:sz w:val="20"/>
                <w:szCs w:val="20"/>
              </w:rPr>
              <w:t xml:space="preserve"> </w:t>
            </w:r>
            <w:r>
              <w:rPr>
                <w:rFonts w:hint="cs" w:ascii="ArialMT" w:cs="ArialMT"/>
                <w:b/>
                <w:bCs/>
                <w:sz w:val="20"/>
                <w:szCs w:val="20"/>
                <w:rtl/>
              </w:rPr>
              <w:t>تنفيذ</w:t>
            </w:r>
            <w:r>
              <w:rPr>
                <w:rFonts w:ascii="ArialMT" w:cs="ArialMT"/>
                <w:b/>
                <w:bCs/>
                <w:sz w:val="20"/>
                <w:szCs w:val="20"/>
              </w:rPr>
              <w:t xml:space="preserve"> </w:t>
            </w:r>
            <w:r>
              <w:rPr>
                <w:rFonts w:hint="cs" w:ascii="ArialMT" w:cs="ArialMT"/>
                <w:b/>
                <w:bCs/>
                <w:sz w:val="20"/>
                <w:szCs w:val="20"/>
                <w:rtl/>
              </w:rPr>
              <w:t>العملية</w:t>
            </w:r>
            <w:r>
              <w:rPr>
                <w:rFonts w:ascii="ArialMT" w:cs="ArialMT"/>
                <w:b/>
                <w:bCs/>
                <w:sz w:val="20"/>
                <w:szCs w:val="20"/>
              </w:rPr>
              <w:t xml:space="preserve"> </w:t>
            </w:r>
            <w:r>
              <w:rPr>
                <w:rFonts w:hint="cs" w:ascii="ArialMT" w:cs="ArialMT"/>
                <w:b/>
                <w:bCs/>
                <w:sz w:val="20"/>
                <w:szCs w:val="20"/>
                <w:rtl/>
              </w:rPr>
              <w:t>التدريبية</w:t>
            </w:r>
            <w:r>
              <w:rPr>
                <w:rFonts w:ascii="ArialMT" w:cs="ArialMT"/>
                <w:b/>
                <w:bCs/>
                <w:sz w:val="20"/>
                <w:szCs w:val="20"/>
              </w:rPr>
              <w:t xml:space="preserve"> </w:t>
            </w:r>
            <w:r>
              <w:rPr>
                <w:rFonts w:hint="cs" w:ascii="ArialMT" w:cs="ArialMT"/>
                <w:b/>
                <w:bCs/>
                <w:sz w:val="20"/>
                <w:szCs w:val="20"/>
                <w:rtl/>
              </w:rPr>
              <w:t>في</w:t>
            </w:r>
            <w:r>
              <w:rPr>
                <w:rFonts w:ascii="ArialMT" w:cs="ArialMT"/>
                <w:b/>
                <w:bCs/>
                <w:sz w:val="20"/>
                <w:szCs w:val="20"/>
              </w:rPr>
              <w:t xml:space="preserve"> </w:t>
            </w:r>
            <w:r>
              <w:rPr>
                <w:rFonts w:hint="cs" w:ascii="ArialMT" w:cs="ArialMT"/>
                <w:b/>
                <w:bCs/>
                <w:sz w:val="20"/>
                <w:szCs w:val="20"/>
                <w:rtl/>
              </w:rPr>
              <w:t>معاهد</w:t>
            </w:r>
            <w:r>
              <w:rPr>
                <w:rFonts w:ascii="ArialMT" w:cs="ArialMT"/>
                <w:b/>
                <w:bCs/>
                <w:sz w:val="20"/>
                <w:szCs w:val="20"/>
              </w:rPr>
              <w:t xml:space="preserve"> </w:t>
            </w:r>
            <w:r>
              <w:rPr>
                <w:rFonts w:hint="cs" w:ascii="ArialMT" w:cs="ArialMT"/>
                <w:b/>
                <w:bCs/>
                <w:sz w:val="20"/>
                <w:szCs w:val="20"/>
                <w:rtl/>
              </w:rPr>
              <w:t>التدريب</w:t>
            </w:r>
            <w:r>
              <w:rPr>
                <w:rFonts w:ascii="ArialMT" w:cs="ArialMT"/>
                <w:b/>
                <w:bCs/>
                <w:sz w:val="20"/>
                <w:szCs w:val="20"/>
              </w:rPr>
              <w:t xml:space="preserve"> </w:t>
            </w:r>
            <w:r>
              <w:rPr>
                <w:rFonts w:hint="cs" w:ascii="ArialMT" w:cs="ArialMT"/>
                <w:b/>
                <w:bCs/>
                <w:sz w:val="20"/>
                <w:szCs w:val="20"/>
                <w:rtl/>
              </w:rPr>
              <w:t>وتقويمها</w:t>
            </w:r>
            <w:r>
              <w:rPr>
                <w:rFonts w:ascii="ArialMT" w:cs="ArialMT"/>
                <w:b/>
                <w:bCs/>
                <w:sz w:val="20"/>
                <w:szCs w:val="20"/>
              </w:rPr>
              <w:t xml:space="preserve"> </w:t>
            </w:r>
            <w:r>
              <w:rPr>
                <w:rFonts w:hint="cs" w:ascii="ArialMT" w:cs="ArialMT"/>
                <w:b/>
                <w:bCs/>
                <w:sz w:val="20"/>
                <w:szCs w:val="20"/>
                <w:rtl/>
              </w:rPr>
              <w:t>وتوجيهها و</w:t>
            </w:r>
            <w:r>
              <w:rPr>
                <w:rFonts w:hint="cs" w:ascii="Simplified Arabic" w:hAnsi="Simplified Arabic" w:cs="Simplified Arabic"/>
                <w:b/>
                <w:bCs/>
                <w:sz w:val="20"/>
                <w:szCs w:val="20"/>
                <w:rtl/>
              </w:rPr>
              <w:t xml:space="preserve">لديه القدرة على </w:t>
            </w:r>
            <w:r>
              <w:rPr>
                <w:rFonts w:ascii="Simplified Arabic" w:hAnsi="Simplified Arabic" w:cs="Simplified Arabic"/>
                <w:b/>
                <w:bCs/>
                <w:sz w:val="20"/>
                <w:szCs w:val="20"/>
                <w:rtl/>
              </w:rPr>
              <w:t xml:space="preserve">تصميم وتنفيذ الاختبارات </w:t>
            </w:r>
            <w:r>
              <w:rPr>
                <w:rFonts w:hint="cs" w:ascii="Simplified Arabic" w:hAnsi="Simplified Arabic" w:cs="Simplified Arabic"/>
                <w:b/>
                <w:bCs/>
                <w:sz w:val="20"/>
                <w:szCs w:val="20"/>
                <w:rtl/>
              </w:rPr>
              <w:t>العملية والنظرية</w:t>
            </w:r>
          </w:p>
          <w:p w14:paraId="47D3555A">
            <w:pPr>
              <w:bidi/>
              <w:spacing w:after="0" w:line="240" w:lineRule="auto"/>
              <w:rPr>
                <w:rFonts w:ascii="DIN NEXT™ ARABIC LIGHT" w:hAnsi="DIN NEXT™ ARABIC LIGHT" w:cs="DIN NEXT™ ARABIC LIGHT"/>
                <w:b/>
                <w:bCs/>
                <w:sz w:val="20"/>
                <w:szCs w:val="20"/>
                <w:lang w:bidi="ar-JO"/>
              </w:rPr>
            </w:pPr>
          </w:p>
        </w:tc>
        <w:tc>
          <w:tcPr>
            <w:tcW w:w="961" w:type="dxa"/>
            <w:tcBorders>
              <w:top w:val="single" w:color="auto" w:sz="4" w:space="0"/>
              <w:bottom w:val="single" w:color="auto" w:sz="4" w:space="0"/>
            </w:tcBorders>
            <w:vAlign w:val="center"/>
          </w:tcPr>
          <w:p w14:paraId="444C074A">
            <w:pPr>
              <w:bidi/>
              <w:spacing w:after="0" w:line="240" w:lineRule="auto"/>
              <w:jc w:val="center"/>
              <w:rPr>
                <w:rFonts w:ascii="DIN NEXT™ ARABIC LIGHT" w:hAnsi="DIN NEXT™ ARABIC LIGHT" w:cs="DIN NEXT™ ARABIC LIGHT"/>
                <w:b/>
                <w:bCs/>
                <w:sz w:val="20"/>
                <w:szCs w:val="20"/>
                <w:lang w:bidi="ar-JO"/>
              </w:rPr>
            </w:pPr>
            <w:r>
              <w:rPr>
                <w:rFonts w:hint="cs" w:ascii="DIN NEXT™ ARABIC LIGHT" w:hAnsi="DIN NEXT™ ARABIC LIGHT" w:cs="DIN NEXT™ ARABIC LIGHT"/>
                <w:b/>
                <w:bCs/>
                <w:sz w:val="20"/>
                <w:szCs w:val="20"/>
                <w:rtl/>
                <w:lang w:bidi="ar-JO"/>
              </w:rPr>
              <w:t>الكرك</w:t>
            </w:r>
          </w:p>
        </w:tc>
        <w:tc>
          <w:tcPr>
            <w:tcW w:w="899" w:type="dxa"/>
            <w:tcBorders>
              <w:top w:val="single" w:color="auto" w:sz="4" w:space="0"/>
              <w:bottom w:val="single" w:color="auto" w:sz="4" w:space="0"/>
            </w:tcBorders>
            <w:vAlign w:val="center"/>
          </w:tcPr>
          <w:p w14:paraId="4616E5D4">
            <w:pPr>
              <w:bidi/>
              <w:spacing w:after="0" w:line="240" w:lineRule="auto"/>
              <w:jc w:val="center"/>
              <w:rPr>
                <w:rFonts w:ascii="DIN NEXT™ ARABIC LIGHT" w:hAnsi="DIN NEXT™ ARABIC LIGHT" w:cs="DIN NEXT™ ARABIC LIGHT"/>
                <w:b/>
                <w:bCs/>
                <w:sz w:val="20"/>
                <w:szCs w:val="20"/>
                <w:lang w:bidi="ar-JO"/>
              </w:rPr>
            </w:pPr>
            <w:r>
              <w:rPr>
                <w:rFonts w:hint="cs" w:ascii="DIN NEXT™ ARABIC LIGHT" w:hAnsi="DIN NEXT™ ARABIC LIGHT" w:cs="DIN NEXT™ ARABIC LIGHT"/>
                <w:b/>
                <w:bCs/>
                <w:sz w:val="20"/>
                <w:szCs w:val="20"/>
                <w:rtl/>
                <w:lang w:bidi="ar-JO"/>
              </w:rPr>
              <w:t>1</w:t>
            </w:r>
          </w:p>
        </w:tc>
        <w:tc>
          <w:tcPr>
            <w:tcW w:w="731" w:type="dxa"/>
            <w:tcBorders>
              <w:top w:val="single" w:color="auto" w:sz="4" w:space="0"/>
              <w:bottom w:val="single" w:color="auto" w:sz="4" w:space="0"/>
            </w:tcBorders>
            <w:vAlign w:val="center"/>
          </w:tcPr>
          <w:p w14:paraId="793AD132">
            <w:pPr>
              <w:bidi/>
              <w:spacing w:after="0" w:line="240" w:lineRule="auto"/>
              <w:rPr>
                <w:rFonts w:ascii="DIN NEXT™ ARABIC LIGHT" w:hAnsi="DIN NEXT™ ARABIC LIGHT" w:cs="DIN NEXT™ ARABIC LIGHT"/>
                <w:b/>
                <w:bCs/>
                <w:sz w:val="20"/>
                <w:szCs w:val="20"/>
                <w:lang w:bidi="ar-JO"/>
              </w:rPr>
            </w:pPr>
            <w:r>
              <w:rPr>
                <w:rFonts w:hint="cs" w:ascii="DIN NEXT™ ARABIC LIGHT" w:hAnsi="DIN NEXT™ ARABIC LIGHT" w:cs="DIN NEXT™ ARABIC LIGHT"/>
                <w:b/>
                <w:bCs/>
                <w:sz w:val="20"/>
                <w:szCs w:val="20"/>
                <w:rtl/>
                <w:lang w:bidi="ar-JO"/>
              </w:rPr>
              <w:t>ذكر</w:t>
            </w:r>
          </w:p>
        </w:tc>
        <w:tc>
          <w:tcPr>
            <w:tcW w:w="1014" w:type="dxa"/>
            <w:tcBorders>
              <w:top w:val="single" w:color="auto" w:sz="4" w:space="0"/>
              <w:bottom w:val="single" w:color="auto" w:sz="4" w:space="0"/>
            </w:tcBorders>
            <w:vAlign w:val="center"/>
          </w:tcPr>
          <w:p w14:paraId="7E40BEAF">
            <w:pPr>
              <w:bidi/>
              <w:spacing w:after="0" w:line="240" w:lineRule="auto"/>
              <w:jc w:val="center"/>
              <w:rPr>
                <w:rFonts w:ascii="DIN NEXT™ ARABIC LIGHT" w:hAnsi="DIN NEXT™ ARABIC LIGHT" w:cs="DIN NEXT™ ARABIC LIGHT"/>
                <w:b/>
                <w:bCs/>
                <w:sz w:val="20"/>
                <w:szCs w:val="20"/>
                <w:lang w:bidi="ar-JO"/>
              </w:rPr>
            </w:pPr>
            <w:r>
              <w:rPr>
                <w:rFonts w:hint="cs" w:asciiTheme="majorBidi" w:hAnsiTheme="majorBidi" w:cstheme="majorBidi"/>
                <w:b/>
                <w:bCs/>
                <w:sz w:val="20"/>
                <w:szCs w:val="20"/>
                <w:rtl/>
                <w:lang w:bidi="ar-JO"/>
              </w:rPr>
              <w:t>هندسة تكييف وتبريد</w:t>
            </w:r>
          </w:p>
        </w:tc>
        <w:tc>
          <w:tcPr>
            <w:tcW w:w="1019" w:type="dxa"/>
            <w:tcBorders>
              <w:top w:val="single" w:color="auto" w:sz="4" w:space="0"/>
              <w:bottom w:val="single" w:color="auto" w:sz="4" w:space="0"/>
            </w:tcBorders>
            <w:vAlign w:val="center"/>
          </w:tcPr>
          <w:p w14:paraId="10AC4963">
            <w:pPr>
              <w:bidi/>
              <w:spacing w:after="0" w:line="240" w:lineRule="auto"/>
              <w:rPr>
                <w:rFonts w:ascii="DIN NEXT™ ARABIC LIGHT" w:hAnsi="DIN NEXT™ ARABIC LIGHT" w:cs="DIN NEXT™ ARABIC LIGHT"/>
                <w:b/>
                <w:bCs/>
                <w:sz w:val="20"/>
                <w:szCs w:val="20"/>
                <w:lang w:bidi="ar-JO"/>
              </w:rPr>
            </w:pPr>
            <w:r>
              <w:rPr>
                <w:rFonts w:hint="cs" w:asciiTheme="majorBidi" w:hAnsiTheme="majorBidi" w:cstheme="majorBidi"/>
                <w:b/>
                <w:bCs/>
                <w:sz w:val="20"/>
                <w:szCs w:val="20"/>
                <w:rtl/>
                <w:lang w:bidi="ar-JO"/>
              </w:rPr>
              <w:t>بكالوريوس</w:t>
            </w:r>
          </w:p>
        </w:tc>
        <w:tc>
          <w:tcPr>
            <w:tcW w:w="1134" w:type="dxa"/>
            <w:tcBorders>
              <w:top w:val="single" w:color="auto" w:sz="4" w:space="0"/>
              <w:bottom w:val="single" w:color="auto" w:sz="4" w:space="0"/>
            </w:tcBorders>
            <w:vAlign w:val="center"/>
          </w:tcPr>
          <w:p w14:paraId="38E1EC54">
            <w:pPr>
              <w:bidi/>
              <w:spacing w:after="0" w:line="240" w:lineRule="auto"/>
              <w:rPr>
                <w:rFonts w:ascii="DIN NEXT™ ARABIC LIGHT" w:hAnsi="DIN NEXT™ ARABIC LIGHT" w:cs="DIN NEXT™ ARABIC LIGHT"/>
                <w:b/>
                <w:bCs/>
                <w:sz w:val="20"/>
                <w:szCs w:val="20"/>
                <w:lang w:bidi="ar-JO"/>
              </w:rPr>
            </w:pPr>
            <w:r>
              <w:rPr>
                <w:rFonts w:hint="cs" w:ascii="DIN NEXT™ ARABIC LIGHT" w:hAnsi="DIN NEXT™ ARABIC LIGHT" w:cs="DIN NEXT™ ARABIC LIGHT"/>
                <w:b/>
                <w:bCs/>
                <w:sz w:val="20"/>
                <w:szCs w:val="20"/>
                <w:rtl/>
                <w:lang w:bidi="ar-JO"/>
              </w:rPr>
              <w:t>دوام كامل</w:t>
            </w:r>
          </w:p>
        </w:tc>
        <w:tc>
          <w:tcPr>
            <w:tcW w:w="1190" w:type="dxa"/>
            <w:tcBorders>
              <w:top w:val="single" w:color="auto" w:sz="4" w:space="0"/>
              <w:bottom w:val="single" w:color="auto" w:sz="4" w:space="0"/>
            </w:tcBorders>
            <w:vAlign w:val="center"/>
          </w:tcPr>
          <w:p w14:paraId="0DD1ADB4">
            <w:pPr>
              <w:bidi/>
              <w:spacing w:after="0" w:line="240" w:lineRule="auto"/>
              <w:jc w:val="center"/>
              <w:rPr>
                <w:rFonts w:ascii="DIN NEXT™ ARABIC LIGHT" w:hAnsi="DIN NEXT™ ARABIC LIGHT" w:cs="DIN NEXT™ ARABIC LIGHT"/>
                <w:b/>
                <w:bCs/>
                <w:sz w:val="20"/>
                <w:szCs w:val="20"/>
                <w:lang w:bidi="ar-JO"/>
              </w:rPr>
            </w:pPr>
            <w:r>
              <w:rPr>
                <w:rFonts w:ascii="DIN NEXT™ ARABIC LIGHT" w:hAnsi="DIN NEXT™ ARABIC LIGHT" w:cs="DIN NEXT™ ARABIC LIGHT"/>
                <w:b/>
                <w:bCs/>
                <w:sz w:val="20"/>
                <w:szCs w:val="20"/>
                <w:rtl/>
                <w:lang w:bidi="ar-JO"/>
              </w:rPr>
              <w:t>مدرب تكييف وتبريد</w:t>
            </w:r>
          </w:p>
        </w:tc>
        <w:tc>
          <w:tcPr>
            <w:tcW w:w="295" w:type="dxa"/>
            <w:tcBorders>
              <w:top w:val="single" w:color="auto" w:sz="4" w:space="0"/>
              <w:bottom w:val="single" w:color="auto" w:sz="4" w:space="0"/>
              <w:right w:val="single" w:color="auto" w:sz="4" w:space="0"/>
            </w:tcBorders>
            <w:vAlign w:val="center"/>
          </w:tcPr>
          <w:p w14:paraId="77A86106">
            <w:pPr>
              <w:bidi/>
              <w:spacing w:after="0" w:line="240" w:lineRule="auto"/>
              <w:rPr>
                <w:rFonts w:ascii="DIN NEXT™ ARABIC LIGHT" w:hAnsi="DIN NEXT™ ARABIC LIGHT" w:cs="DIN NEXT™ ARABIC LIGHT"/>
                <w:sz w:val="26"/>
                <w:szCs w:val="26"/>
                <w:lang w:bidi="ar-JO"/>
              </w:rPr>
            </w:pPr>
            <w:r>
              <w:rPr>
                <w:rFonts w:hint="cs" w:ascii="DIN NEXT™ ARABIC LIGHT" w:hAnsi="DIN NEXT™ ARABIC LIGHT" w:cs="DIN NEXT™ ARABIC LIGHT"/>
                <w:sz w:val="26"/>
                <w:szCs w:val="26"/>
                <w:rtl/>
                <w:lang w:bidi="ar-JO"/>
              </w:rPr>
              <w:t>1-</w:t>
            </w:r>
          </w:p>
        </w:tc>
      </w:tr>
      <w:tr w14:paraId="2F9F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9" w:hRule="atLeast"/>
          <w:jc w:val="center"/>
        </w:trPr>
        <w:tc>
          <w:tcPr>
            <w:tcW w:w="1160" w:type="dxa"/>
          </w:tcPr>
          <w:p w14:paraId="18BEFE1E">
            <w:pPr>
              <w:bidi/>
              <w:spacing w:after="0" w:line="240" w:lineRule="auto"/>
              <w:ind w:left="360"/>
              <w:rPr>
                <w:rFonts w:ascii="Simplified Arabic" w:hAnsi="Simplified Arabic" w:cs="Simplified Arabic"/>
                <w:b/>
                <w:bCs/>
                <w:sz w:val="24"/>
                <w:szCs w:val="24"/>
                <w:rtl/>
                <w:lang w:bidi="ar-JO"/>
              </w:rPr>
            </w:pPr>
          </w:p>
        </w:tc>
        <w:tc>
          <w:tcPr>
            <w:tcW w:w="1062" w:type="dxa"/>
            <w:tcBorders>
              <w:top w:val="single" w:color="auto" w:sz="4" w:space="0"/>
              <w:bottom w:val="single" w:color="auto" w:sz="4" w:space="0"/>
            </w:tcBorders>
            <w:vAlign w:val="center"/>
          </w:tcPr>
          <w:p w14:paraId="28DE4F50">
            <w:pPr>
              <w:autoSpaceDE w:val="0"/>
              <w:autoSpaceDN w:val="0"/>
              <w:adjustRightInd w:val="0"/>
              <w:spacing w:after="0" w:line="240" w:lineRule="auto"/>
              <w:jc w:val="center"/>
              <w:rPr>
                <w:rFonts w:ascii="Simplified Arabic" w:hAnsi="Simplified Arabic" w:cs="Simplified Arabic"/>
                <w:b/>
                <w:bCs/>
                <w:sz w:val="20"/>
                <w:szCs w:val="20"/>
              </w:rPr>
            </w:pPr>
            <w:r>
              <w:rPr>
                <w:rFonts w:ascii="Simplified Arabic" w:hAnsi="Simplified Arabic" w:cs="Simplified Arabic"/>
                <w:b/>
                <w:bCs/>
                <w:sz w:val="20"/>
                <w:szCs w:val="20"/>
                <w:rtl/>
              </w:rPr>
              <w:t>-اتقان</w:t>
            </w:r>
            <w:r>
              <w:rPr>
                <w:rFonts w:ascii="Simplified Arabic" w:hAnsi="Simplified Arabic" w:cs="Simplified Arabic"/>
                <w:b/>
                <w:bCs/>
                <w:sz w:val="20"/>
                <w:szCs w:val="20"/>
              </w:rPr>
              <w:t xml:space="preserve"> </w:t>
            </w:r>
            <w:r>
              <w:rPr>
                <w:rFonts w:ascii="Simplified Arabic" w:hAnsi="Simplified Arabic" w:cs="Simplified Arabic"/>
                <w:b/>
                <w:bCs/>
                <w:sz w:val="20"/>
                <w:szCs w:val="20"/>
                <w:rtl/>
              </w:rPr>
              <w:t>المهارات</w:t>
            </w:r>
            <w:r>
              <w:rPr>
                <w:rFonts w:ascii="Simplified Arabic" w:hAnsi="Simplified Arabic" w:cs="Simplified Arabic"/>
                <w:b/>
                <w:bCs/>
                <w:sz w:val="20"/>
                <w:szCs w:val="20"/>
              </w:rPr>
              <w:t xml:space="preserve"> </w:t>
            </w:r>
            <w:r>
              <w:rPr>
                <w:rFonts w:ascii="Simplified Arabic" w:hAnsi="Simplified Arabic" w:cs="Simplified Arabic"/>
                <w:b/>
                <w:bCs/>
                <w:sz w:val="20"/>
                <w:szCs w:val="20"/>
                <w:rtl/>
              </w:rPr>
              <w:t>الاتجاهية</w:t>
            </w:r>
            <w:r>
              <w:rPr>
                <w:rFonts w:ascii="Simplified Arabic" w:hAnsi="Simplified Arabic" w:cs="Simplified Arabic"/>
                <w:b/>
                <w:bCs/>
                <w:sz w:val="20"/>
                <w:szCs w:val="20"/>
              </w:rPr>
              <w:t xml:space="preserve"> </w:t>
            </w:r>
            <w:r>
              <w:rPr>
                <w:rFonts w:ascii="Simplified Arabic" w:hAnsi="Simplified Arabic" w:cs="Simplified Arabic"/>
                <w:b/>
                <w:bCs/>
                <w:sz w:val="20"/>
                <w:szCs w:val="20"/>
                <w:rtl/>
              </w:rPr>
              <w:t>والمعرفية</w:t>
            </w:r>
          </w:p>
          <w:p w14:paraId="2FD2721A">
            <w:pPr>
              <w:autoSpaceDE w:val="0"/>
              <w:autoSpaceDN w:val="0"/>
              <w:adjustRightInd w:val="0"/>
              <w:spacing w:after="0" w:line="240" w:lineRule="auto"/>
              <w:jc w:val="center"/>
              <w:rPr>
                <w:rFonts w:ascii="Simplified Arabic" w:hAnsi="Simplified Arabic" w:cs="Simplified Arabic"/>
                <w:b/>
                <w:bCs/>
                <w:sz w:val="20"/>
                <w:szCs w:val="20"/>
                <w:rtl/>
              </w:rPr>
            </w:pPr>
            <w:r>
              <w:rPr>
                <w:rFonts w:ascii="Simplified Arabic" w:hAnsi="Simplified Arabic" w:cs="Simplified Arabic"/>
                <w:b/>
                <w:bCs/>
                <w:sz w:val="20"/>
                <w:szCs w:val="20"/>
                <w:rtl/>
              </w:rPr>
              <w:t>والادائية</w:t>
            </w:r>
            <w:r>
              <w:rPr>
                <w:rFonts w:hint="cs" w:ascii="Simplified Arabic" w:hAnsi="Simplified Arabic" w:cs="Simplified Arabic"/>
                <w:b/>
                <w:bCs/>
                <w:sz w:val="20"/>
                <w:szCs w:val="20"/>
                <w:rtl/>
              </w:rPr>
              <w:t xml:space="preserve"> في</w:t>
            </w:r>
            <w:r>
              <w:rPr>
                <w:rFonts w:ascii="Simplified Arabic" w:hAnsi="Simplified Arabic" w:cs="Simplified Arabic"/>
                <w:b/>
                <w:bCs/>
                <w:sz w:val="20"/>
                <w:szCs w:val="20"/>
              </w:rPr>
              <w:t xml:space="preserve"> </w:t>
            </w:r>
            <w:r>
              <w:rPr>
                <w:rFonts w:hint="cs" w:ascii="Simplified Arabic" w:hAnsi="Simplified Arabic" w:cs="Simplified Arabic"/>
                <w:b/>
                <w:bCs/>
                <w:sz w:val="20"/>
                <w:szCs w:val="20"/>
                <w:rtl/>
              </w:rPr>
              <w:t xml:space="preserve"> مجال </w:t>
            </w:r>
            <w:r>
              <w:rPr>
                <w:rFonts w:ascii="Simplified Arabic" w:hAnsi="Simplified Arabic" w:cs="Simplified Arabic"/>
                <w:b/>
                <w:bCs/>
                <w:sz w:val="20"/>
                <w:szCs w:val="20"/>
                <w:rtl/>
              </w:rPr>
              <w:t xml:space="preserve">ميكانيك المركبات </w:t>
            </w:r>
          </w:p>
          <w:p w14:paraId="105BB430">
            <w:pPr>
              <w:autoSpaceDE w:val="0"/>
              <w:autoSpaceDN w:val="0"/>
              <w:adjustRightInd w:val="0"/>
              <w:spacing w:after="0" w:line="240" w:lineRule="auto"/>
              <w:jc w:val="center"/>
              <w:rPr>
                <w:rFonts w:ascii="Simplified Arabic" w:hAnsi="Simplified Arabic" w:cs="Simplified Arabic"/>
                <w:b/>
                <w:bCs/>
                <w:sz w:val="20"/>
                <w:szCs w:val="20"/>
              </w:rPr>
            </w:pPr>
            <w:r>
              <w:rPr>
                <w:rFonts w:hint="cs" w:ascii="Simplified Arabic" w:hAnsi="Simplified Arabic" w:cs="Simplified Arabic"/>
                <w:b/>
                <w:bCs/>
                <w:sz w:val="20"/>
                <w:szCs w:val="20"/>
                <w:rtl/>
              </w:rPr>
              <w:t>-</w:t>
            </w:r>
            <w:r>
              <w:rPr>
                <w:rFonts w:ascii="Simplified Arabic" w:hAnsi="Simplified Arabic" w:cs="Simplified Arabic"/>
                <w:b/>
                <w:bCs/>
                <w:sz w:val="20"/>
                <w:szCs w:val="20"/>
                <w:rtl/>
              </w:rPr>
              <w:t>إدارة</w:t>
            </w:r>
            <w:r>
              <w:rPr>
                <w:rFonts w:ascii="Simplified Arabic" w:hAnsi="Simplified Arabic" w:cs="Simplified Arabic"/>
                <w:b/>
                <w:bCs/>
                <w:sz w:val="20"/>
                <w:szCs w:val="20"/>
              </w:rPr>
              <w:t xml:space="preserve"> </w:t>
            </w:r>
            <w:r>
              <w:rPr>
                <w:rFonts w:hint="cs" w:ascii="Simplified Arabic" w:hAnsi="Simplified Arabic" w:cs="Simplified Arabic"/>
                <w:b/>
                <w:bCs/>
                <w:sz w:val="20"/>
                <w:szCs w:val="20"/>
                <w:rtl/>
              </w:rPr>
              <w:t xml:space="preserve">المواقف </w:t>
            </w:r>
            <w:r>
              <w:rPr>
                <w:rFonts w:ascii="Simplified Arabic" w:hAnsi="Simplified Arabic" w:cs="Simplified Arabic"/>
                <w:b/>
                <w:bCs/>
                <w:sz w:val="20"/>
                <w:szCs w:val="20"/>
                <w:rtl/>
              </w:rPr>
              <w:t>التعليمية</w:t>
            </w:r>
          </w:p>
          <w:p w14:paraId="073814A0">
            <w:pPr>
              <w:autoSpaceDE w:val="0"/>
              <w:autoSpaceDN w:val="0"/>
              <w:adjustRightInd w:val="0"/>
              <w:spacing w:after="0" w:line="240" w:lineRule="auto"/>
              <w:jc w:val="center"/>
              <w:rPr>
                <w:rFonts w:ascii="Simplified Arabic" w:hAnsi="Simplified Arabic" w:cs="Simplified Arabic"/>
                <w:b/>
                <w:bCs/>
                <w:sz w:val="20"/>
                <w:szCs w:val="20"/>
              </w:rPr>
            </w:pPr>
            <w:r>
              <w:rPr>
                <w:rFonts w:ascii="Simplified Arabic" w:hAnsi="Simplified Arabic" w:cs="Simplified Arabic"/>
                <w:b/>
                <w:bCs/>
                <w:sz w:val="20"/>
                <w:szCs w:val="20"/>
                <w:rtl/>
              </w:rPr>
              <w:t>واختيار</w:t>
            </w:r>
            <w:r>
              <w:rPr>
                <w:rFonts w:ascii="Simplified Arabic" w:hAnsi="Simplified Arabic" w:cs="Simplified Arabic"/>
                <w:b/>
                <w:bCs/>
                <w:sz w:val="20"/>
                <w:szCs w:val="20"/>
              </w:rPr>
              <w:t xml:space="preserve"> </w:t>
            </w:r>
            <w:r>
              <w:rPr>
                <w:rFonts w:hint="cs" w:ascii="Simplified Arabic" w:hAnsi="Simplified Arabic" w:cs="Simplified Arabic"/>
                <w:b/>
                <w:bCs/>
                <w:sz w:val="20"/>
                <w:szCs w:val="20"/>
                <w:rtl/>
              </w:rPr>
              <w:t xml:space="preserve">الطرائق </w:t>
            </w:r>
            <w:r>
              <w:rPr>
                <w:rFonts w:ascii="Simplified Arabic" w:hAnsi="Simplified Arabic" w:cs="Simplified Arabic"/>
                <w:b/>
                <w:bCs/>
                <w:sz w:val="20"/>
                <w:szCs w:val="20"/>
                <w:rtl/>
              </w:rPr>
              <w:t>وأساليب</w:t>
            </w:r>
            <w:r>
              <w:rPr>
                <w:rFonts w:ascii="Simplified Arabic" w:hAnsi="Simplified Arabic" w:cs="Simplified Arabic"/>
                <w:b/>
                <w:bCs/>
                <w:sz w:val="20"/>
                <w:szCs w:val="20"/>
              </w:rPr>
              <w:t xml:space="preserve"> </w:t>
            </w:r>
            <w:r>
              <w:rPr>
                <w:rFonts w:ascii="Simplified Arabic" w:hAnsi="Simplified Arabic" w:cs="Simplified Arabic"/>
                <w:b/>
                <w:bCs/>
                <w:sz w:val="20"/>
                <w:szCs w:val="20"/>
                <w:rtl/>
              </w:rPr>
              <w:t>التدريس</w:t>
            </w:r>
            <w:r>
              <w:rPr>
                <w:rFonts w:ascii="Simplified Arabic" w:hAnsi="Simplified Arabic" w:cs="Simplified Arabic"/>
                <w:b/>
                <w:bCs/>
                <w:sz w:val="20"/>
                <w:szCs w:val="20"/>
              </w:rPr>
              <w:t xml:space="preserve"> </w:t>
            </w:r>
            <w:r>
              <w:rPr>
                <w:rFonts w:ascii="Simplified Arabic" w:hAnsi="Simplified Arabic" w:cs="Simplified Arabic"/>
                <w:b/>
                <w:bCs/>
                <w:sz w:val="20"/>
                <w:szCs w:val="20"/>
                <w:rtl/>
              </w:rPr>
              <w:t>وتطبيقها</w:t>
            </w:r>
          </w:p>
          <w:p w14:paraId="299A8D87">
            <w:pPr>
              <w:autoSpaceDE w:val="0"/>
              <w:autoSpaceDN w:val="0"/>
              <w:adjustRightInd w:val="0"/>
              <w:spacing w:after="0" w:line="240" w:lineRule="auto"/>
              <w:jc w:val="center"/>
              <w:rPr>
                <w:rFonts w:ascii="Simplified Arabic" w:hAnsi="Simplified Arabic" w:cs="Simplified Arabic"/>
                <w:b/>
                <w:bCs/>
                <w:sz w:val="20"/>
                <w:szCs w:val="20"/>
              </w:rPr>
            </w:pPr>
            <w:r>
              <w:rPr>
                <w:rFonts w:ascii="Simplified Arabic" w:hAnsi="Simplified Arabic" w:cs="Simplified Arabic"/>
                <w:b/>
                <w:bCs/>
                <w:sz w:val="20"/>
                <w:szCs w:val="20"/>
                <w:rtl/>
              </w:rPr>
              <w:t>بفاعلية</w:t>
            </w:r>
          </w:p>
        </w:tc>
        <w:tc>
          <w:tcPr>
            <w:tcW w:w="1254" w:type="dxa"/>
            <w:tcBorders>
              <w:top w:val="single" w:color="auto" w:sz="4" w:space="0"/>
              <w:bottom w:val="single" w:color="auto" w:sz="4" w:space="0"/>
            </w:tcBorders>
            <w:vAlign w:val="center"/>
          </w:tcPr>
          <w:p w14:paraId="65296D7F">
            <w:pPr>
              <w:bidi/>
              <w:spacing w:after="0" w:line="240" w:lineRule="auto"/>
              <w:jc w:val="center"/>
              <w:rPr>
                <w:rFonts w:ascii="Simplified Arabic" w:hAnsi="Simplified Arabic" w:cs="Simplified Arabic"/>
                <w:b/>
                <w:bCs/>
                <w:sz w:val="20"/>
                <w:szCs w:val="20"/>
                <w:lang w:bidi="ar-JO"/>
              </w:rPr>
            </w:pPr>
            <w:r>
              <w:rPr>
                <w:rFonts w:ascii="Simplified Arabic" w:hAnsi="Simplified Arabic" w:cs="Simplified Arabic"/>
                <w:b/>
                <w:bCs/>
                <w:sz w:val="20"/>
                <w:szCs w:val="20"/>
                <w:rtl/>
              </w:rPr>
              <w:t>دورات تدريبية في مجال العمل المطلوب.</w:t>
            </w:r>
          </w:p>
        </w:tc>
        <w:tc>
          <w:tcPr>
            <w:tcW w:w="1553" w:type="dxa"/>
            <w:tcBorders>
              <w:top w:val="single" w:color="auto" w:sz="4" w:space="0"/>
              <w:bottom w:val="single" w:color="auto" w:sz="4" w:space="0"/>
            </w:tcBorders>
            <w:vAlign w:val="center"/>
          </w:tcPr>
          <w:p w14:paraId="79A6B02C">
            <w:pPr>
              <w:pStyle w:val="9"/>
              <w:numPr>
                <w:ilvl w:val="0"/>
                <w:numId w:val="1"/>
              </w:numPr>
              <w:bidi/>
              <w:spacing w:after="0" w:line="240" w:lineRule="auto"/>
              <w:rPr>
                <w:rFonts w:ascii="Simplified Arabic" w:hAnsi="Simplified Arabic" w:cs="Simplified Arabic"/>
                <w:b/>
                <w:bCs/>
                <w:sz w:val="20"/>
                <w:szCs w:val="20"/>
                <w:rtl/>
              </w:rPr>
            </w:pPr>
            <w:r>
              <w:rPr>
                <w:rFonts w:ascii="Simplified Arabic" w:hAnsi="Simplified Arabic" w:cs="Simplified Arabic"/>
                <w:b/>
                <w:bCs/>
                <w:sz w:val="20"/>
                <w:szCs w:val="20"/>
                <w:rtl/>
              </w:rPr>
              <w:t xml:space="preserve">خبرة </w:t>
            </w:r>
            <w:r>
              <w:rPr>
                <w:rFonts w:hint="cs" w:ascii="Simplified Arabic" w:hAnsi="Simplified Arabic" w:cs="Simplified Arabic"/>
                <w:b/>
                <w:bCs/>
                <w:sz w:val="20"/>
                <w:szCs w:val="20"/>
                <w:rtl/>
              </w:rPr>
              <w:t>سنتان في مجال التخصص</w:t>
            </w:r>
            <w:r>
              <w:rPr>
                <w:rFonts w:ascii="Simplified Arabic" w:hAnsi="Simplified Arabic" w:cs="Simplified Arabic"/>
                <w:b/>
                <w:bCs/>
                <w:sz w:val="20"/>
                <w:szCs w:val="20"/>
                <w:rtl/>
              </w:rPr>
              <w:t xml:space="preserve"> </w:t>
            </w:r>
            <w:r>
              <w:rPr>
                <w:rFonts w:hint="cs" w:ascii="Simplified Arabic" w:hAnsi="Simplified Arabic" w:cs="Simplified Arabic"/>
                <w:b/>
                <w:bCs/>
                <w:sz w:val="20"/>
                <w:szCs w:val="20"/>
                <w:rtl/>
                <w:lang w:bidi="ar-JO"/>
              </w:rPr>
              <w:t xml:space="preserve">ويفضل من لديه خبرة في </w:t>
            </w:r>
            <w:r>
              <w:rPr>
                <w:rFonts w:ascii="Simplified Arabic" w:hAnsi="Simplified Arabic" w:cs="Simplified Arabic"/>
                <w:b/>
                <w:bCs/>
                <w:sz w:val="20"/>
                <w:szCs w:val="20"/>
                <w:rtl/>
              </w:rPr>
              <w:t>أساليب التدريب والتعليم</w:t>
            </w:r>
          </w:p>
          <w:p w14:paraId="2588A3DD">
            <w:pPr>
              <w:bidi/>
              <w:spacing w:after="0" w:line="240" w:lineRule="auto"/>
              <w:rPr>
                <w:rFonts w:ascii="Simplified Arabic" w:hAnsi="Simplified Arabic" w:cs="Simplified Arabic"/>
                <w:b/>
                <w:bCs/>
                <w:sz w:val="20"/>
                <w:szCs w:val="20"/>
              </w:rPr>
            </w:pPr>
          </w:p>
        </w:tc>
        <w:tc>
          <w:tcPr>
            <w:tcW w:w="1900" w:type="dxa"/>
            <w:tcBorders>
              <w:top w:val="single" w:color="auto" w:sz="4" w:space="0"/>
              <w:bottom w:val="single" w:color="auto" w:sz="4" w:space="0"/>
            </w:tcBorders>
            <w:vAlign w:val="center"/>
          </w:tcPr>
          <w:p w14:paraId="7E59EC3A">
            <w:pPr>
              <w:pStyle w:val="9"/>
              <w:numPr>
                <w:ilvl w:val="0"/>
                <w:numId w:val="1"/>
              </w:numPr>
              <w:bidi/>
              <w:spacing w:after="0" w:line="240" w:lineRule="auto"/>
              <w:rPr>
                <w:rFonts w:ascii="Simplified Arabic" w:hAnsi="Simplified Arabic" w:cs="Simplified Arabic"/>
                <w:b/>
                <w:bCs/>
                <w:sz w:val="20"/>
                <w:szCs w:val="20"/>
              </w:rPr>
            </w:pPr>
            <w:r>
              <w:rPr>
                <w:rFonts w:hint="cs" w:ascii="ArialMT" w:cs="ArialMT"/>
                <w:b/>
                <w:bCs/>
                <w:sz w:val="20"/>
                <w:szCs w:val="20"/>
                <w:rtl/>
              </w:rPr>
              <w:t>يتابع</w:t>
            </w:r>
            <w:r>
              <w:rPr>
                <w:rFonts w:ascii="ArialMT" w:cs="ArialMT"/>
                <w:b/>
                <w:bCs/>
                <w:sz w:val="20"/>
                <w:szCs w:val="20"/>
              </w:rPr>
              <w:t xml:space="preserve"> </w:t>
            </w:r>
            <w:r>
              <w:rPr>
                <w:rFonts w:hint="cs" w:ascii="ArialMT" w:cs="ArialMT"/>
                <w:b/>
                <w:bCs/>
                <w:sz w:val="20"/>
                <w:szCs w:val="20"/>
                <w:rtl/>
              </w:rPr>
              <w:t>تنفيذ</w:t>
            </w:r>
            <w:r>
              <w:rPr>
                <w:rFonts w:ascii="ArialMT" w:cs="ArialMT"/>
                <w:b/>
                <w:bCs/>
                <w:sz w:val="20"/>
                <w:szCs w:val="20"/>
              </w:rPr>
              <w:t xml:space="preserve"> </w:t>
            </w:r>
            <w:r>
              <w:rPr>
                <w:rFonts w:hint="cs" w:ascii="ArialMT" w:cs="ArialMT"/>
                <w:b/>
                <w:bCs/>
                <w:sz w:val="20"/>
                <w:szCs w:val="20"/>
                <w:rtl/>
              </w:rPr>
              <w:t>العملية</w:t>
            </w:r>
            <w:r>
              <w:rPr>
                <w:rFonts w:ascii="ArialMT" w:cs="ArialMT"/>
                <w:b/>
                <w:bCs/>
                <w:sz w:val="20"/>
                <w:szCs w:val="20"/>
              </w:rPr>
              <w:t xml:space="preserve"> </w:t>
            </w:r>
            <w:r>
              <w:rPr>
                <w:rFonts w:hint="cs" w:ascii="ArialMT" w:cs="ArialMT"/>
                <w:b/>
                <w:bCs/>
                <w:sz w:val="20"/>
                <w:szCs w:val="20"/>
                <w:rtl/>
              </w:rPr>
              <w:t>التدريبية</w:t>
            </w:r>
            <w:r>
              <w:rPr>
                <w:rFonts w:ascii="ArialMT" w:cs="ArialMT"/>
                <w:b/>
                <w:bCs/>
                <w:sz w:val="20"/>
                <w:szCs w:val="20"/>
              </w:rPr>
              <w:t xml:space="preserve"> </w:t>
            </w:r>
            <w:r>
              <w:rPr>
                <w:rFonts w:hint="cs" w:ascii="ArialMT" w:cs="ArialMT"/>
                <w:b/>
                <w:bCs/>
                <w:sz w:val="20"/>
                <w:szCs w:val="20"/>
                <w:rtl/>
              </w:rPr>
              <w:t>في</w:t>
            </w:r>
            <w:r>
              <w:rPr>
                <w:rFonts w:ascii="ArialMT" w:cs="ArialMT"/>
                <w:b/>
                <w:bCs/>
                <w:sz w:val="20"/>
                <w:szCs w:val="20"/>
              </w:rPr>
              <w:t xml:space="preserve"> </w:t>
            </w:r>
            <w:r>
              <w:rPr>
                <w:rFonts w:hint="cs" w:ascii="ArialMT" w:cs="ArialMT"/>
                <w:b/>
                <w:bCs/>
                <w:sz w:val="20"/>
                <w:szCs w:val="20"/>
                <w:rtl/>
              </w:rPr>
              <w:t>معاهد</w:t>
            </w:r>
            <w:r>
              <w:rPr>
                <w:rFonts w:ascii="ArialMT" w:cs="ArialMT"/>
                <w:b/>
                <w:bCs/>
                <w:sz w:val="20"/>
                <w:szCs w:val="20"/>
              </w:rPr>
              <w:t xml:space="preserve"> </w:t>
            </w:r>
            <w:r>
              <w:rPr>
                <w:rFonts w:hint="cs" w:ascii="ArialMT" w:cs="ArialMT"/>
                <w:b/>
                <w:bCs/>
                <w:sz w:val="20"/>
                <w:szCs w:val="20"/>
                <w:rtl/>
              </w:rPr>
              <w:t>التدريب</w:t>
            </w:r>
            <w:r>
              <w:rPr>
                <w:rFonts w:ascii="ArialMT" w:cs="ArialMT"/>
                <w:b/>
                <w:bCs/>
                <w:sz w:val="20"/>
                <w:szCs w:val="20"/>
              </w:rPr>
              <w:t xml:space="preserve"> </w:t>
            </w:r>
            <w:r>
              <w:rPr>
                <w:rFonts w:hint="cs" w:ascii="ArialMT" w:cs="ArialMT"/>
                <w:b/>
                <w:bCs/>
                <w:sz w:val="20"/>
                <w:szCs w:val="20"/>
                <w:rtl/>
              </w:rPr>
              <w:t>وتقويمها</w:t>
            </w:r>
            <w:r>
              <w:rPr>
                <w:rFonts w:ascii="ArialMT" w:cs="ArialMT"/>
                <w:b/>
                <w:bCs/>
                <w:sz w:val="20"/>
                <w:szCs w:val="20"/>
              </w:rPr>
              <w:t xml:space="preserve"> </w:t>
            </w:r>
            <w:r>
              <w:rPr>
                <w:rFonts w:hint="cs" w:ascii="ArialMT" w:cs="ArialMT"/>
                <w:b/>
                <w:bCs/>
                <w:sz w:val="20"/>
                <w:szCs w:val="20"/>
                <w:rtl/>
              </w:rPr>
              <w:t>وتوجيهها و</w:t>
            </w:r>
            <w:r>
              <w:rPr>
                <w:rFonts w:ascii="Simplified Arabic" w:hAnsi="Simplified Arabic" w:cs="Simplified Arabic"/>
                <w:b/>
                <w:bCs/>
                <w:sz w:val="20"/>
                <w:szCs w:val="20"/>
                <w:rtl/>
              </w:rPr>
              <w:t xml:space="preserve"> لديه القدرة على تصميم وتنفيذ الاختبارات العملية والنظرية</w:t>
            </w:r>
          </w:p>
          <w:p w14:paraId="0C86182F">
            <w:pPr>
              <w:bidi/>
              <w:spacing w:after="0" w:line="240" w:lineRule="auto"/>
              <w:rPr>
                <w:rFonts w:ascii="Simplified Arabic" w:hAnsi="Simplified Arabic" w:cs="Simplified Arabic"/>
                <w:b/>
                <w:bCs/>
                <w:sz w:val="20"/>
                <w:szCs w:val="20"/>
                <w:lang w:bidi="ar-JO"/>
              </w:rPr>
            </w:pPr>
          </w:p>
        </w:tc>
        <w:tc>
          <w:tcPr>
            <w:tcW w:w="961" w:type="dxa"/>
            <w:tcBorders>
              <w:top w:val="single" w:color="auto" w:sz="4" w:space="0"/>
              <w:bottom w:val="single" w:color="auto" w:sz="4" w:space="0"/>
            </w:tcBorders>
            <w:vAlign w:val="center"/>
          </w:tcPr>
          <w:p w14:paraId="37648AAC">
            <w:pPr>
              <w:bidi/>
              <w:spacing w:after="0" w:line="240" w:lineRule="auto"/>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المفرق</w:t>
            </w:r>
          </w:p>
        </w:tc>
        <w:tc>
          <w:tcPr>
            <w:tcW w:w="899" w:type="dxa"/>
            <w:tcBorders>
              <w:top w:val="single" w:color="auto" w:sz="4" w:space="0"/>
              <w:bottom w:val="single" w:color="auto" w:sz="4" w:space="0"/>
            </w:tcBorders>
            <w:vAlign w:val="center"/>
          </w:tcPr>
          <w:p w14:paraId="4AFB7EEE">
            <w:pPr>
              <w:bidi/>
              <w:spacing w:after="0" w:line="240" w:lineRule="auto"/>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1</w:t>
            </w:r>
          </w:p>
        </w:tc>
        <w:tc>
          <w:tcPr>
            <w:tcW w:w="731" w:type="dxa"/>
            <w:tcBorders>
              <w:top w:val="single" w:color="auto" w:sz="4" w:space="0"/>
              <w:bottom w:val="single" w:color="auto" w:sz="4" w:space="0"/>
            </w:tcBorders>
            <w:vAlign w:val="center"/>
          </w:tcPr>
          <w:p w14:paraId="2CFFEF83">
            <w:pPr>
              <w:bidi/>
              <w:spacing w:after="0" w:line="240" w:lineRule="auto"/>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ذكر</w:t>
            </w:r>
          </w:p>
        </w:tc>
        <w:tc>
          <w:tcPr>
            <w:tcW w:w="1014" w:type="dxa"/>
            <w:tcBorders>
              <w:top w:val="single" w:color="auto" w:sz="4" w:space="0"/>
              <w:bottom w:val="single" w:color="auto" w:sz="4" w:space="0"/>
            </w:tcBorders>
            <w:vAlign w:val="center"/>
          </w:tcPr>
          <w:p w14:paraId="6D71BB8D">
            <w:pPr>
              <w:bidi/>
              <w:spacing w:after="0" w:line="240" w:lineRule="auto"/>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هندسة ميكانيك سيارات أو بكالوريوس هندسة اتوترونكس</w:t>
            </w:r>
          </w:p>
        </w:tc>
        <w:tc>
          <w:tcPr>
            <w:tcW w:w="1019" w:type="dxa"/>
            <w:vAlign w:val="center"/>
          </w:tcPr>
          <w:p w14:paraId="79ABBE19">
            <w:pPr>
              <w:spacing w:after="0" w:line="240" w:lineRule="auto"/>
              <w:jc w:val="center"/>
              <w:rPr>
                <w:rFonts w:ascii="Simplified Arabic" w:hAnsi="Simplified Arabic" w:cs="Simplified Arabic"/>
                <w:b/>
                <w:bCs/>
                <w:sz w:val="20"/>
                <w:szCs w:val="20"/>
                <w:rtl/>
                <w:lang w:bidi="ar-JO"/>
              </w:rPr>
            </w:pPr>
            <w:r>
              <w:rPr>
                <w:rFonts w:ascii="Simplified Arabic" w:hAnsi="Simplified Arabic" w:cs="Simplified Arabic"/>
                <w:b/>
                <w:bCs/>
                <w:sz w:val="20"/>
                <w:szCs w:val="20"/>
                <w:rtl/>
                <w:lang w:bidi="ar-JO"/>
              </w:rPr>
              <w:t xml:space="preserve">بكالوريوس </w:t>
            </w:r>
          </w:p>
          <w:p w14:paraId="5E77EFA7">
            <w:pPr>
              <w:spacing w:after="0" w:line="240" w:lineRule="auto"/>
              <w:jc w:val="center"/>
              <w:rPr>
                <w:rFonts w:ascii="Simplified Arabic" w:hAnsi="Simplified Arabic" w:cs="Simplified Arabic"/>
                <w:b/>
                <w:bCs/>
                <w:sz w:val="20"/>
                <w:szCs w:val="20"/>
                <w:rtl/>
                <w:lang w:bidi="ar-JO"/>
              </w:rPr>
            </w:pPr>
          </w:p>
        </w:tc>
        <w:tc>
          <w:tcPr>
            <w:tcW w:w="1134" w:type="dxa"/>
            <w:tcBorders>
              <w:top w:val="single" w:color="auto" w:sz="4" w:space="0"/>
              <w:bottom w:val="single" w:color="auto" w:sz="4" w:space="0"/>
            </w:tcBorders>
            <w:vAlign w:val="center"/>
          </w:tcPr>
          <w:p w14:paraId="7B2B3C44">
            <w:pPr>
              <w:bidi/>
              <w:spacing w:after="0" w:line="240" w:lineRule="auto"/>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دوام كامل</w:t>
            </w:r>
          </w:p>
        </w:tc>
        <w:tc>
          <w:tcPr>
            <w:tcW w:w="1190" w:type="dxa"/>
            <w:tcBorders>
              <w:top w:val="single" w:color="auto" w:sz="4" w:space="0"/>
              <w:bottom w:val="single" w:color="auto" w:sz="4" w:space="0"/>
            </w:tcBorders>
            <w:vAlign w:val="center"/>
          </w:tcPr>
          <w:p w14:paraId="6832D501">
            <w:pPr>
              <w:spacing w:after="0" w:line="240" w:lineRule="auto"/>
              <w:jc w:val="center"/>
              <w:rPr>
                <w:rFonts w:ascii="Simplified Arabic" w:hAnsi="Simplified Arabic" w:cs="Simplified Arabic"/>
                <w:b/>
                <w:bCs/>
                <w:color w:val="000000"/>
                <w:sz w:val="20"/>
                <w:szCs w:val="20"/>
              </w:rPr>
            </w:pPr>
            <w:r>
              <w:rPr>
                <w:rFonts w:ascii="Simplified Arabic" w:hAnsi="Simplified Arabic" w:cs="Simplified Arabic"/>
                <w:b/>
                <w:bCs/>
                <w:color w:val="000000"/>
                <w:sz w:val="20"/>
                <w:szCs w:val="20"/>
                <w:rtl/>
              </w:rPr>
              <w:t>مدرب ميكانيك سيارات</w:t>
            </w:r>
          </w:p>
        </w:tc>
        <w:tc>
          <w:tcPr>
            <w:tcW w:w="295" w:type="dxa"/>
            <w:tcBorders>
              <w:top w:val="single" w:color="auto" w:sz="4" w:space="0"/>
              <w:bottom w:val="single" w:color="auto" w:sz="4" w:space="0"/>
              <w:right w:val="single" w:color="auto" w:sz="4" w:space="0"/>
            </w:tcBorders>
            <w:vAlign w:val="center"/>
          </w:tcPr>
          <w:p w14:paraId="133367D1">
            <w:pPr>
              <w:bidi/>
              <w:spacing w:after="0" w:line="240" w:lineRule="auto"/>
              <w:jc w:val="center"/>
              <w:rPr>
                <w:rFonts w:ascii="Simplified Arabic" w:hAnsi="Simplified Arabic" w:cs="Simplified Arabic"/>
                <w:b/>
                <w:bCs/>
                <w:sz w:val="20"/>
                <w:szCs w:val="20"/>
                <w:lang w:bidi="ar-JO"/>
              </w:rPr>
            </w:pPr>
            <w:r>
              <w:rPr>
                <w:rFonts w:ascii="Simplified Arabic" w:hAnsi="Simplified Arabic" w:cs="Simplified Arabic"/>
                <w:b/>
                <w:bCs/>
                <w:sz w:val="20"/>
                <w:szCs w:val="20"/>
                <w:rtl/>
                <w:lang w:bidi="ar-JO"/>
              </w:rPr>
              <w:t>2</w:t>
            </w:r>
            <w:r>
              <w:rPr>
                <w:rFonts w:hint="cs" w:ascii="Simplified Arabic" w:hAnsi="Simplified Arabic" w:cs="Simplified Arabic"/>
                <w:b/>
                <w:bCs/>
                <w:sz w:val="20"/>
                <w:szCs w:val="20"/>
                <w:rtl/>
                <w:lang w:bidi="ar-JO"/>
              </w:rPr>
              <w:t>-</w:t>
            </w:r>
          </w:p>
        </w:tc>
      </w:tr>
    </w:tbl>
    <w:p w14:paraId="7CBD6DA8">
      <w:pPr>
        <w:spacing w:before="240"/>
        <w:jc w:val="right"/>
        <w:rPr>
          <w:rFonts w:ascii="DIN NEXT™ ARABIC LIGHT" w:hAnsi="DIN NEXT™ ARABIC LIGHT" w:cs="DIN NEXT™ ARABIC LIGHT"/>
          <w:b/>
          <w:bCs/>
          <w:sz w:val="26"/>
          <w:szCs w:val="26"/>
          <w:rtl/>
          <w:lang w:bidi="ar-JO"/>
        </w:rPr>
      </w:pPr>
      <w:r>
        <w:rPr>
          <w:rFonts w:ascii="DINNextLTW23-Light" w:hAnsi="DINNextLTW23-Light" w:cs="DINNextLTW23-Light"/>
          <w:b/>
          <w:bCs/>
          <w:color w:val="000000" w:themeColor="text1"/>
          <w:sz w:val="24"/>
          <w:szCs w:val="24"/>
          <w:rtl/>
          <w:lang w:val="en-GB"/>
          <w14:textFill>
            <w14:solidFill>
              <w14:schemeClr w14:val="tx1"/>
            </w14:solidFill>
          </w14:textFill>
        </w:rPr>
        <w:t>شروط عامة</w:t>
      </w:r>
      <w:r>
        <w:rPr>
          <w:rFonts w:ascii="DIN NEXT™ ARABIC LIGHT" w:hAnsi="DIN NEXT™ ARABIC LIGHT" w:cs="DIN NEXT™ ARABIC LIGHT"/>
          <w:b/>
          <w:bCs/>
          <w:sz w:val="26"/>
          <w:szCs w:val="26"/>
          <w:rtl/>
          <w:lang w:bidi="ar-JO"/>
        </w:rPr>
        <w:t xml:space="preserve"> :</w:t>
      </w:r>
    </w:p>
    <w:p w14:paraId="1A889C3C">
      <w:pPr>
        <w:numPr>
          <w:ilvl w:val="0"/>
          <w:numId w:val="1"/>
        </w:numPr>
        <w:bidi/>
        <w:spacing w:after="0" w:line="360" w:lineRule="auto"/>
        <w:contextualSpacing/>
        <w:jc w:val="both"/>
        <w:rPr>
          <w:rFonts w:eastAsia="Times New Roman" w:asciiTheme="majorBidi" w:hAnsiTheme="majorBidi" w:cstheme="majorBidi"/>
          <w:b/>
          <w:bCs/>
          <w:sz w:val="24"/>
          <w:szCs w:val="24"/>
          <w:lang w:bidi="ar-JO"/>
        </w:rPr>
      </w:pPr>
      <w:r>
        <w:rPr>
          <w:rFonts w:eastAsia="Times New Roman" w:asciiTheme="majorBidi" w:hAnsiTheme="majorBidi" w:cstheme="majorBidi"/>
          <w:b/>
          <w:bCs/>
          <w:sz w:val="24"/>
          <w:szCs w:val="24"/>
          <w:rtl/>
          <w:lang w:bidi="ar-JO"/>
        </w:rPr>
        <w:t>أن يكون أردني الجنسية</w:t>
      </w:r>
      <w:r>
        <w:rPr>
          <w:rFonts w:hint="cs" w:eastAsia="Times New Roman" w:asciiTheme="majorBidi" w:hAnsiTheme="majorBidi" w:cstheme="majorBidi"/>
          <w:b/>
          <w:bCs/>
          <w:sz w:val="24"/>
          <w:szCs w:val="24"/>
          <w:rtl/>
          <w:lang w:bidi="ar-JO"/>
        </w:rPr>
        <w:t>.</w:t>
      </w:r>
    </w:p>
    <w:p w14:paraId="054BA37E">
      <w:pPr>
        <w:numPr>
          <w:ilvl w:val="0"/>
          <w:numId w:val="1"/>
        </w:numPr>
        <w:bidi/>
        <w:spacing w:after="0" w:line="360" w:lineRule="auto"/>
        <w:contextualSpacing/>
        <w:jc w:val="both"/>
        <w:rPr>
          <w:rFonts w:eastAsia="Times New Roman" w:asciiTheme="majorBidi" w:hAnsiTheme="majorBidi" w:cstheme="majorBidi"/>
          <w:b/>
          <w:bCs/>
          <w:sz w:val="24"/>
          <w:szCs w:val="24"/>
          <w:lang w:bidi="ar-JO"/>
        </w:rPr>
      </w:pPr>
      <w:r>
        <w:rPr>
          <w:rFonts w:hint="cs" w:eastAsia="Times New Roman" w:asciiTheme="majorBidi" w:hAnsiTheme="majorBidi" w:cstheme="majorBidi"/>
          <w:b/>
          <w:bCs/>
          <w:sz w:val="24"/>
          <w:szCs w:val="24"/>
          <w:rtl/>
          <w:lang w:bidi="ar-JO"/>
        </w:rPr>
        <w:t xml:space="preserve">أن </w:t>
      </w:r>
      <w:r>
        <w:rPr>
          <w:rFonts w:eastAsia="Times New Roman" w:asciiTheme="majorBidi" w:hAnsiTheme="majorBidi" w:cstheme="majorBidi"/>
          <w:b/>
          <w:bCs/>
          <w:sz w:val="24"/>
          <w:szCs w:val="24"/>
          <w:rtl/>
          <w:lang w:bidi="ar-JO"/>
        </w:rPr>
        <w:t xml:space="preserve">لا </w:t>
      </w:r>
      <w:r>
        <w:rPr>
          <w:rFonts w:hint="cs" w:eastAsia="Times New Roman" w:asciiTheme="majorBidi" w:hAnsiTheme="majorBidi" w:cstheme="majorBidi"/>
          <w:b/>
          <w:bCs/>
          <w:sz w:val="24"/>
          <w:szCs w:val="24"/>
          <w:rtl/>
          <w:lang w:bidi="ar-JO"/>
        </w:rPr>
        <w:t>يكون المتقدم</w:t>
      </w:r>
      <w:r>
        <w:rPr>
          <w:rFonts w:eastAsia="Times New Roman" w:asciiTheme="majorBidi" w:hAnsiTheme="majorBidi" w:cstheme="majorBidi"/>
          <w:b/>
          <w:bCs/>
          <w:sz w:val="24"/>
          <w:szCs w:val="24"/>
          <w:rtl/>
          <w:lang w:bidi="ar-JO"/>
        </w:rPr>
        <w:t xml:space="preserve"> من المتقاعدين العسكريين أو المدنيين او متقاعدي الضمان الاجتماعي أو من القائمين على رأس عملهم بوظائف في القطاع العام المدني والعسكري، بما في ذلك الجامعات الرسمية والمستشفيات الجامعية الرسمية والبلديات وأمانة عمان الكبرى والمجلس الاعلى للعلوم والتكنولوجيا والمراكز العلمية التابعة له </w:t>
      </w:r>
      <w:r>
        <w:rPr>
          <w:rFonts w:hint="cs" w:eastAsia="Times New Roman" w:asciiTheme="majorBidi" w:hAnsiTheme="majorBidi" w:cstheme="majorBidi"/>
          <w:b/>
          <w:bCs/>
          <w:sz w:val="24"/>
          <w:szCs w:val="24"/>
          <w:rtl/>
          <w:lang w:bidi="ar-JO"/>
        </w:rPr>
        <w:t>.</w:t>
      </w:r>
    </w:p>
    <w:p w14:paraId="230214ED">
      <w:pPr>
        <w:numPr>
          <w:ilvl w:val="0"/>
          <w:numId w:val="1"/>
        </w:numPr>
        <w:bidi/>
        <w:spacing w:after="0" w:line="360" w:lineRule="auto"/>
        <w:contextualSpacing/>
        <w:jc w:val="both"/>
        <w:rPr>
          <w:rFonts w:eastAsia="Times New Roman" w:asciiTheme="majorBidi" w:hAnsiTheme="majorBidi" w:cstheme="majorBidi"/>
          <w:b/>
          <w:bCs/>
          <w:sz w:val="24"/>
          <w:szCs w:val="24"/>
          <w:lang w:bidi="ar-JO"/>
        </w:rPr>
      </w:pPr>
      <w:r>
        <w:rPr>
          <w:rFonts w:hint="cs" w:eastAsia="Times New Roman" w:asciiTheme="majorBidi" w:hAnsiTheme="majorBidi" w:cstheme="majorBidi"/>
          <w:b/>
          <w:bCs/>
          <w:sz w:val="24"/>
          <w:szCs w:val="24"/>
          <w:rtl/>
          <w:lang w:bidi="ar-JO"/>
        </w:rPr>
        <w:t>أن يكون مكان الإقامة حسب بطاقة الأحوال المدنية مطابق لمكان الوظيفة.</w:t>
      </w:r>
    </w:p>
    <w:p w14:paraId="749B580F">
      <w:pPr>
        <w:numPr>
          <w:ilvl w:val="0"/>
          <w:numId w:val="1"/>
        </w:numPr>
        <w:bidi/>
        <w:spacing w:after="0" w:line="360" w:lineRule="auto"/>
        <w:contextualSpacing/>
        <w:jc w:val="both"/>
        <w:rPr>
          <w:rFonts w:eastAsia="Times New Roman" w:asciiTheme="majorBidi" w:hAnsiTheme="majorBidi" w:cstheme="majorBidi"/>
          <w:b/>
          <w:bCs/>
          <w:sz w:val="24"/>
          <w:szCs w:val="24"/>
          <w:lang w:bidi="ar-JO"/>
        </w:rPr>
      </w:pPr>
      <w:r>
        <w:rPr>
          <w:rFonts w:hint="cs" w:eastAsia="Times New Roman" w:asciiTheme="majorBidi" w:hAnsiTheme="majorBidi" w:cstheme="majorBidi"/>
          <w:b/>
          <w:bCs/>
          <w:sz w:val="24"/>
          <w:szCs w:val="24"/>
          <w:rtl/>
          <w:lang w:bidi="ar-JO"/>
        </w:rPr>
        <w:t>أن لا يكون محكوماً بأي جنحة أو جناية مخلة بالشرف والآداب العامة.</w:t>
      </w:r>
    </w:p>
    <w:p w14:paraId="2CC3F71B">
      <w:pPr>
        <w:numPr>
          <w:ilvl w:val="0"/>
          <w:numId w:val="1"/>
        </w:numPr>
        <w:bidi/>
        <w:spacing w:after="0" w:line="360" w:lineRule="auto"/>
        <w:contextualSpacing/>
        <w:jc w:val="both"/>
        <w:rPr>
          <w:rFonts w:eastAsia="Times New Roman" w:asciiTheme="majorBidi" w:hAnsiTheme="majorBidi" w:cstheme="majorBidi"/>
          <w:b/>
          <w:bCs/>
          <w:sz w:val="24"/>
          <w:szCs w:val="24"/>
          <w:rtl/>
          <w:lang w:bidi="ar-JO"/>
        </w:rPr>
      </w:pPr>
      <w:r>
        <w:rPr>
          <w:rFonts w:hint="cs" w:eastAsia="Times New Roman" w:asciiTheme="majorBidi" w:hAnsiTheme="majorBidi" w:cstheme="majorBidi"/>
          <w:b/>
          <w:bCs/>
          <w:sz w:val="24"/>
          <w:szCs w:val="24"/>
          <w:rtl/>
          <w:lang w:bidi="ar-JO"/>
        </w:rPr>
        <w:t xml:space="preserve"> </w:t>
      </w:r>
      <w:r>
        <w:rPr>
          <w:rFonts w:eastAsia="Times New Roman" w:asciiTheme="majorBidi" w:hAnsiTheme="majorBidi" w:cstheme="majorBidi"/>
          <w:b/>
          <w:bCs/>
          <w:sz w:val="24"/>
          <w:szCs w:val="24"/>
          <w:rtl/>
          <w:lang w:bidi="ar-JO"/>
        </w:rPr>
        <w:t xml:space="preserve">أن لا يزيد عمر المتقدم للوظيفة عن (48) عاما حتى </w:t>
      </w:r>
      <w:r>
        <w:rPr>
          <w:rFonts w:hint="cs" w:eastAsia="Times New Roman" w:asciiTheme="majorBidi" w:hAnsiTheme="majorBidi" w:cstheme="majorBidi"/>
          <w:b/>
          <w:bCs/>
          <w:sz w:val="24"/>
          <w:szCs w:val="24"/>
          <w:rtl/>
          <w:lang w:bidi="ar-JO"/>
        </w:rPr>
        <w:t>31/12/2023</w:t>
      </w:r>
    </w:p>
    <w:p w14:paraId="2D104A48">
      <w:pPr>
        <w:jc w:val="right"/>
        <w:rPr>
          <w:rFonts w:ascii="DIN NEXT™ ARABIC LIGHT" w:hAnsi="DIN NEXT™ ARABIC LIGHT" w:cs="DIN NEXT™ ARABIC LIGHT"/>
          <w:b/>
          <w:bCs/>
          <w:sz w:val="26"/>
          <w:szCs w:val="26"/>
          <w:rtl/>
          <w:lang w:bidi="ar-JO"/>
        </w:rPr>
      </w:pPr>
      <w:r>
        <w:rPr>
          <w:rFonts w:ascii="DIN NEXT™ ARABIC LIGHT" w:hAnsi="DIN NEXT™ ARABIC LIGHT" w:cs="DIN NEXT™ ARABIC LIGHT"/>
          <w:b/>
          <w:bCs/>
          <w:sz w:val="26"/>
          <w:szCs w:val="26"/>
          <w:rtl/>
          <w:lang w:bidi="ar-JO"/>
        </w:rPr>
        <w:t>ا</w:t>
      </w:r>
      <w:r>
        <w:rPr>
          <w:rFonts w:ascii="DINNextLTW23-Light" w:hAnsi="DINNextLTW23-Light" w:cs="DINNextLTW23-Light"/>
          <w:b/>
          <w:bCs/>
          <w:color w:val="000000" w:themeColor="text1"/>
          <w:sz w:val="24"/>
          <w:szCs w:val="24"/>
          <w:rtl/>
          <w:lang w:val="en-GB"/>
          <w14:textFill>
            <w14:solidFill>
              <w14:schemeClr w14:val="tx1"/>
            </w14:solidFill>
          </w14:textFill>
        </w:rPr>
        <w:t xml:space="preserve">لوثائق المطلوبة و التي ترفق الكترونيا مع الطلب </w:t>
      </w:r>
      <w:r>
        <w:rPr>
          <w:rFonts w:ascii="DIN NEXT™ ARABIC LIGHT" w:hAnsi="DIN NEXT™ ARABIC LIGHT" w:cs="DIN NEXT™ ARABIC LIGHT"/>
          <w:b/>
          <w:bCs/>
          <w:sz w:val="26"/>
          <w:szCs w:val="26"/>
          <w:rtl/>
          <w:lang w:bidi="ar-JO"/>
        </w:rPr>
        <w:t>:</w:t>
      </w:r>
    </w:p>
    <w:p w14:paraId="37829E96">
      <w:pPr>
        <w:numPr>
          <w:ilvl w:val="0"/>
          <w:numId w:val="1"/>
        </w:numPr>
        <w:bidi/>
        <w:spacing w:after="0" w:line="360" w:lineRule="auto"/>
        <w:contextualSpacing/>
        <w:jc w:val="both"/>
        <w:rPr>
          <w:rFonts w:eastAsia="Times New Roman" w:asciiTheme="majorBidi" w:hAnsiTheme="majorBidi" w:cstheme="majorBidi"/>
          <w:b/>
          <w:bCs/>
          <w:sz w:val="24"/>
          <w:szCs w:val="24"/>
          <w:rtl/>
          <w:lang w:bidi="ar-JO"/>
        </w:rPr>
      </w:pPr>
      <w:r>
        <w:rPr>
          <w:rFonts w:eastAsia="Times New Roman" w:asciiTheme="majorBidi" w:hAnsiTheme="majorBidi" w:cstheme="majorBidi"/>
          <w:b/>
          <w:bCs/>
          <w:sz w:val="24"/>
          <w:szCs w:val="24"/>
          <w:rtl/>
          <w:lang w:bidi="ar-JO"/>
        </w:rPr>
        <w:t xml:space="preserve">صورة </w:t>
      </w:r>
      <w:r>
        <w:rPr>
          <w:rFonts w:hint="cs" w:eastAsia="Times New Roman" w:asciiTheme="majorBidi" w:hAnsiTheme="majorBidi" w:cstheme="majorBidi"/>
          <w:b/>
          <w:bCs/>
          <w:sz w:val="24"/>
          <w:szCs w:val="24"/>
          <w:rtl/>
          <w:lang w:bidi="ar-JO"/>
        </w:rPr>
        <w:t>عن وجهي البطاقة</w:t>
      </w:r>
      <w:r>
        <w:rPr>
          <w:rFonts w:eastAsia="Times New Roman" w:asciiTheme="majorBidi" w:hAnsiTheme="majorBidi" w:cstheme="majorBidi"/>
          <w:b/>
          <w:bCs/>
          <w:sz w:val="24"/>
          <w:szCs w:val="24"/>
          <w:rtl/>
          <w:lang w:bidi="ar-JO"/>
        </w:rPr>
        <w:t xml:space="preserve"> الشخصية</w:t>
      </w:r>
      <w:r>
        <w:rPr>
          <w:rFonts w:hint="cs" w:eastAsia="Times New Roman" w:asciiTheme="majorBidi" w:hAnsiTheme="majorBidi" w:cstheme="majorBidi"/>
          <w:b/>
          <w:bCs/>
          <w:sz w:val="24"/>
          <w:szCs w:val="24"/>
          <w:rtl/>
          <w:lang w:bidi="ar-JO"/>
        </w:rPr>
        <w:t xml:space="preserve"> سارية المفعول (البطاقة الذكية).</w:t>
      </w:r>
      <w:r>
        <w:rPr>
          <w:rFonts w:eastAsia="Times New Roman" w:asciiTheme="majorBidi" w:hAnsiTheme="majorBidi" w:cstheme="majorBidi"/>
          <w:b/>
          <w:bCs/>
          <w:sz w:val="24"/>
          <w:szCs w:val="24"/>
          <w:rtl/>
          <w:lang w:bidi="ar-JO"/>
        </w:rPr>
        <w:t xml:space="preserve"> </w:t>
      </w:r>
    </w:p>
    <w:p w14:paraId="3B71C3E9">
      <w:pPr>
        <w:numPr>
          <w:ilvl w:val="0"/>
          <w:numId w:val="1"/>
        </w:numPr>
        <w:bidi/>
        <w:spacing w:after="0" w:line="360" w:lineRule="auto"/>
        <w:contextualSpacing/>
        <w:jc w:val="both"/>
        <w:rPr>
          <w:rFonts w:eastAsia="Times New Roman" w:asciiTheme="majorBidi" w:hAnsiTheme="majorBidi" w:cstheme="majorBidi"/>
          <w:b/>
          <w:bCs/>
          <w:sz w:val="24"/>
          <w:szCs w:val="24"/>
          <w:lang w:bidi="ar-JO"/>
        </w:rPr>
      </w:pPr>
      <w:r>
        <w:rPr>
          <w:rFonts w:eastAsia="Times New Roman" w:asciiTheme="majorBidi" w:hAnsiTheme="majorBidi" w:cstheme="majorBidi"/>
          <w:b/>
          <w:bCs/>
          <w:sz w:val="24"/>
          <w:szCs w:val="24"/>
          <w:rtl/>
          <w:lang w:bidi="ar-JO"/>
        </w:rPr>
        <w:t>صورة مصدقة عن الشهادات العلمية وكشف العلامات</w:t>
      </w:r>
      <w:r>
        <w:rPr>
          <w:rFonts w:hint="cs" w:eastAsia="Times New Roman" w:asciiTheme="majorBidi" w:hAnsiTheme="majorBidi" w:cstheme="majorBidi"/>
          <w:b/>
          <w:bCs/>
          <w:sz w:val="24"/>
          <w:szCs w:val="24"/>
          <w:rtl/>
          <w:lang w:bidi="ar-JO"/>
        </w:rPr>
        <w:t>.</w:t>
      </w:r>
      <w:r>
        <w:rPr>
          <w:rFonts w:eastAsia="Times New Roman" w:asciiTheme="majorBidi" w:hAnsiTheme="majorBidi" w:cstheme="majorBidi"/>
          <w:b/>
          <w:bCs/>
          <w:sz w:val="24"/>
          <w:szCs w:val="24"/>
          <w:rtl/>
          <w:lang w:bidi="ar-JO"/>
        </w:rPr>
        <w:t xml:space="preserve"> </w:t>
      </w:r>
    </w:p>
    <w:p w14:paraId="02EA3AA1">
      <w:pPr>
        <w:numPr>
          <w:ilvl w:val="0"/>
          <w:numId w:val="1"/>
        </w:numPr>
        <w:bidi/>
        <w:spacing w:after="0" w:line="360" w:lineRule="auto"/>
        <w:contextualSpacing/>
        <w:jc w:val="both"/>
        <w:rPr>
          <w:rFonts w:eastAsia="Times New Roman" w:asciiTheme="majorBidi" w:hAnsiTheme="majorBidi" w:cstheme="majorBidi"/>
          <w:b/>
          <w:bCs/>
          <w:sz w:val="24"/>
          <w:szCs w:val="24"/>
          <w:lang w:bidi="ar-JO"/>
        </w:rPr>
      </w:pPr>
      <w:r>
        <w:rPr>
          <w:rFonts w:hint="cs" w:eastAsia="Times New Roman" w:asciiTheme="majorBidi" w:hAnsiTheme="majorBidi" w:cstheme="majorBidi"/>
          <w:b/>
          <w:bCs/>
          <w:sz w:val="24"/>
          <w:szCs w:val="24"/>
          <w:rtl/>
          <w:lang w:bidi="ar-JO"/>
        </w:rPr>
        <w:t>صورة مصدقة عن معادلة المؤهل العلمي لخريجي الجامعات الغير أردنية.</w:t>
      </w:r>
    </w:p>
    <w:p w14:paraId="1F8498C1">
      <w:pPr>
        <w:numPr>
          <w:ilvl w:val="0"/>
          <w:numId w:val="1"/>
        </w:numPr>
        <w:bidi/>
        <w:spacing w:after="0" w:line="360" w:lineRule="auto"/>
        <w:contextualSpacing/>
        <w:jc w:val="both"/>
        <w:rPr>
          <w:rFonts w:eastAsia="Times New Roman" w:asciiTheme="majorBidi" w:hAnsiTheme="majorBidi" w:cstheme="majorBidi"/>
          <w:b/>
          <w:bCs/>
          <w:sz w:val="24"/>
          <w:szCs w:val="24"/>
          <w:lang w:bidi="ar-JO"/>
        </w:rPr>
      </w:pPr>
      <w:r>
        <w:rPr>
          <w:rFonts w:hint="cs" w:eastAsia="Times New Roman" w:asciiTheme="majorBidi" w:hAnsiTheme="majorBidi" w:cstheme="majorBidi"/>
          <w:b/>
          <w:bCs/>
          <w:sz w:val="24"/>
          <w:szCs w:val="24"/>
          <w:rtl/>
          <w:lang w:bidi="ar-JO"/>
        </w:rPr>
        <w:t>صورة عن شهادة العضوية الصادرة عن نقابة المهندسين.</w:t>
      </w:r>
    </w:p>
    <w:p w14:paraId="698429FF">
      <w:pPr>
        <w:numPr>
          <w:ilvl w:val="0"/>
          <w:numId w:val="1"/>
        </w:numPr>
        <w:bidi/>
        <w:spacing w:after="0" w:line="360" w:lineRule="auto"/>
        <w:contextualSpacing/>
        <w:jc w:val="mediumKashida"/>
        <w:rPr>
          <w:rFonts w:eastAsia="Times New Roman" w:asciiTheme="majorBidi" w:hAnsiTheme="majorBidi" w:cstheme="majorBidi"/>
          <w:b/>
          <w:bCs/>
          <w:sz w:val="24"/>
          <w:szCs w:val="24"/>
          <w:lang w:bidi="ar-JO"/>
        </w:rPr>
      </w:pPr>
      <w:r>
        <w:rPr>
          <w:rFonts w:eastAsia="Times New Roman" w:asciiTheme="majorBidi" w:hAnsiTheme="majorBidi" w:cstheme="majorBidi"/>
          <w:b/>
          <w:bCs/>
          <w:sz w:val="24"/>
          <w:szCs w:val="24"/>
          <w:rtl/>
          <w:lang w:bidi="ar-JO"/>
        </w:rPr>
        <w:t>صورة عن شهادات الخبرة العملية ذات العلاقة بالوظيفة مصدقة من قبل  وزارة  العمل للخبرات المحلية (شريطة إرفاق  كشف بيانات المؤمن عليه من المؤسسة العامة للضمان الإجتماعي مبيناً فيه أن الخبرة مسجلة كإشتراكات أصوليه  في قيود المؤسسة العامة للضمان الأجتماعي) وشهادات الخبرة من خارج البلاد والتي تصدق من وزارة الخارجية الأردنية (وغير ذلك لن يتم اعتماد شهادات الخبرة).</w:t>
      </w:r>
    </w:p>
    <w:p w14:paraId="49B66164">
      <w:pPr>
        <w:numPr>
          <w:ilvl w:val="0"/>
          <w:numId w:val="1"/>
        </w:numPr>
        <w:bidi/>
        <w:spacing w:after="0" w:line="360" w:lineRule="auto"/>
        <w:contextualSpacing/>
        <w:jc w:val="both"/>
        <w:rPr>
          <w:rFonts w:eastAsia="Times New Roman" w:asciiTheme="majorBidi" w:hAnsiTheme="majorBidi" w:cstheme="majorBidi"/>
          <w:b/>
          <w:bCs/>
          <w:sz w:val="24"/>
          <w:szCs w:val="24"/>
          <w:rtl/>
          <w:lang w:bidi="ar-JO"/>
        </w:rPr>
      </w:pPr>
      <w:r>
        <w:rPr>
          <w:rFonts w:eastAsia="Times New Roman" w:asciiTheme="majorBidi" w:hAnsiTheme="majorBidi" w:cstheme="majorBidi"/>
          <w:b/>
          <w:bCs/>
          <w:sz w:val="24"/>
          <w:szCs w:val="24"/>
          <w:rtl/>
          <w:lang w:bidi="ar-JO"/>
        </w:rPr>
        <w:t>صورة مصدقة حسب الأصول عن الدورات والبرامج التدريبية التي شارك بها صاحب الطلب</w:t>
      </w:r>
      <w:r>
        <w:rPr>
          <w:rFonts w:hint="cs" w:eastAsia="Times New Roman" w:asciiTheme="majorBidi" w:hAnsiTheme="majorBidi" w:cstheme="majorBidi"/>
          <w:b/>
          <w:bCs/>
          <w:sz w:val="24"/>
          <w:szCs w:val="24"/>
          <w:rtl/>
          <w:lang w:bidi="ar-JO"/>
        </w:rPr>
        <w:t>.</w:t>
      </w:r>
    </w:p>
    <w:p w14:paraId="19ED95B4">
      <w:pPr>
        <w:bidi/>
        <w:rPr>
          <w:b/>
          <w:bCs/>
          <w:sz w:val="24"/>
          <w:szCs w:val="24"/>
          <w:lang w:bidi="ar-JO"/>
          <w14:ligatures w14:val="standardContextual"/>
        </w:rPr>
      </w:pPr>
      <w:r>
        <w:rPr>
          <w:rFonts w:ascii="DINNextLTW23-Light" w:hAnsi="DINNextLTW23-Light" w:cs="DINNextLTW23-Light"/>
          <w:b/>
          <w:bCs/>
          <w:color w:val="000000" w:themeColor="text1"/>
          <w:sz w:val="26"/>
          <w:szCs w:val="26"/>
          <w:rtl/>
          <w:lang w:val="en-GB"/>
          <w14:textFill>
            <w14:solidFill>
              <w14:schemeClr w14:val="tx1"/>
            </w14:solidFill>
          </w14:textFill>
        </w:rPr>
        <w:t xml:space="preserve">على من يجد في نفسه الكفاءة و الخبرة المطلوبة و ضمن الشروط المحددة التقدم بطلبه من خلال </w:t>
      </w:r>
      <w:r>
        <w:rPr>
          <w:rFonts w:hint="cs" w:ascii="DINNextLTW23-Light" w:hAnsi="DINNextLTW23-Light" w:cs="DINNextLTW23-Light"/>
          <w:b/>
          <w:bCs/>
          <w:color w:val="000000" w:themeColor="text1"/>
          <w:sz w:val="26"/>
          <w:szCs w:val="26"/>
          <w:rtl/>
          <w:lang w:val="en-GB"/>
          <w14:textFill>
            <w14:solidFill>
              <w14:schemeClr w14:val="tx1"/>
            </w14:solidFill>
          </w14:textFill>
        </w:rPr>
        <w:t xml:space="preserve"> الرابط الألكتروني أدناه:-</w:t>
      </w:r>
      <w:r>
        <w:rPr>
          <w:rFonts w:ascii="DINNextLTW23-Light" w:hAnsi="DINNextLTW23-Light" w:cs="DINNextLTW23-Light"/>
          <w:color w:val="000000" w:themeColor="text1"/>
          <w:sz w:val="26"/>
          <w:szCs w:val="26"/>
          <w:rtl/>
          <w:lang w:val="en-GB"/>
          <w14:textFill>
            <w14:solidFill>
              <w14:schemeClr w14:val="tx1"/>
            </w14:solidFill>
          </w14:textFill>
        </w:rPr>
        <w:t xml:space="preserve"> </w:t>
      </w:r>
      <w:r>
        <w:fldChar w:fldCharType="begin"/>
      </w:r>
      <w:r>
        <w:instrText xml:space="preserve"> HYPERLINK "https://applyjobs.spac.gov.jo/SPACAdminSPAC" </w:instrText>
      </w:r>
      <w:r>
        <w:fldChar w:fldCharType="separate"/>
      </w:r>
      <w:r>
        <w:rPr>
          <w:rStyle w:val="7"/>
          <w:rFonts w:ascii="DIN NEXT™ ARABIC REGULAR" w:hAnsi="DIN NEXT™ ARABIC REGULAR"/>
          <w:b/>
          <w:bCs/>
          <w:color w:val="0563C1"/>
          <w:sz w:val="24"/>
          <w:szCs w:val="24"/>
          <w14:ligatures w14:val="standardContextual"/>
        </w:rPr>
        <w:t>https://applyjobs.spac.gov.jo</w:t>
      </w:r>
      <w:r>
        <w:rPr>
          <w:rStyle w:val="7"/>
          <w:rFonts w:ascii="DIN NEXT™ ARABIC REGULAR" w:hAnsi="DIN NEXT™ ARABIC REGULAR"/>
          <w:b/>
          <w:bCs/>
          <w:color w:val="0563C1"/>
          <w:sz w:val="24"/>
          <w:szCs w:val="24"/>
          <w14:ligatures w14:val="standardContextual"/>
        </w:rPr>
        <w:fldChar w:fldCharType="end"/>
      </w:r>
      <w:bookmarkStart w:id="0" w:name="_GoBack"/>
      <w:bookmarkEnd w:id="0"/>
    </w:p>
    <w:p w14:paraId="4FDD9891">
      <w:pPr>
        <w:pStyle w:val="9"/>
        <w:bidi/>
        <w:rPr>
          <w:rFonts w:ascii="DIN NEXT™ ARABIC LIGHT" w:hAnsi="DIN NEXT™ ARABIC LIGHT" w:cs="DIN NEXT™ ARABIC LIGHT"/>
          <w:sz w:val="26"/>
          <w:szCs w:val="26"/>
          <w:lang w:bidi="ar-JO"/>
        </w:rPr>
      </w:pPr>
      <w:r>
        <w:rPr>
          <w:rFonts w:ascii="DINNextLTW23-Light" w:hAnsi="DINNextLTW23-Light" w:cs="DINNextLTW23-Light"/>
          <w:b/>
          <w:bCs/>
          <w:color w:val="000000" w:themeColor="text1"/>
          <w:sz w:val="26"/>
          <w:szCs w:val="26"/>
          <w:rtl/>
          <w:lang w:val="en-GB"/>
          <w14:textFill>
            <w14:solidFill>
              <w14:schemeClr w14:val="tx1"/>
            </w14:solidFill>
          </w14:textFill>
        </w:rPr>
        <w:t>و ذلك ابتداء</w:t>
      </w:r>
      <w:r>
        <w:rPr>
          <w:rFonts w:hint="cs" w:ascii="DINNextLTW23-Light" w:hAnsi="DINNextLTW23-Light" w:cs="DINNextLTW23-Light"/>
          <w:b/>
          <w:bCs/>
          <w:color w:val="000000" w:themeColor="text1"/>
          <w:sz w:val="26"/>
          <w:szCs w:val="26"/>
          <w:rtl/>
          <w:lang w:val="en-GB"/>
          <w14:textFill>
            <w14:solidFill>
              <w14:schemeClr w14:val="tx1"/>
            </w14:solidFill>
          </w14:textFill>
        </w:rPr>
        <w:t>ً</w:t>
      </w:r>
      <w:r>
        <w:rPr>
          <w:rFonts w:ascii="DINNextLTW23-Light" w:hAnsi="DINNextLTW23-Light" w:cs="DINNextLTW23-Light"/>
          <w:b/>
          <w:bCs/>
          <w:color w:val="000000" w:themeColor="text1"/>
          <w:sz w:val="26"/>
          <w:szCs w:val="26"/>
          <w:rtl/>
          <w:lang w:val="en-GB"/>
          <w14:textFill>
            <w14:solidFill>
              <w14:schemeClr w14:val="tx1"/>
            </w14:solidFill>
          </w14:textFill>
        </w:rPr>
        <w:t xml:space="preserve"> من صباح يوم </w:t>
      </w:r>
      <w:r>
        <w:rPr>
          <w:rFonts w:hint="cs" w:ascii="DINNextLTW23-Light" w:hAnsi="DINNextLTW23-Light" w:cs="DINNextLTW23-Light"/>
          <w:b/>
          <w:bCs/>
          <w:color w:val="000000" w:themeColor="text1"/>
          <w:sz w:val="26"/>
          <w:szCs w:val="26"/>
          <w:rtl/>
          <w:lang w:val="en-GB"/>
          <w14:textFill>
            <w14:solidFill>
              <w14:schemeClr w14:val="tx1"/>
            </w14:solidFill>
          </w14:textFill>
        </w:rPr>
        <w:t>الاحد</w:t>
      </w:r>
      <w:r>
        <w:rPr>
          <w:rFonts w:ascii="DINNextLTW23-Light" w:hAnsi="DINNextLTW23-Light" w:cs="DINNextLTW23-Light"/>
          <w:b/>
          <w:bCs/>
          <w:color w:val="000000" w:themeColor="text1"/>
          <w:sz w:val="26"/>
          <w:szCs w:val="26"/>
          <w:rtl/>
          <w:lang w:val="en-GB"/>
          <w14:textFill>
            <w14:solidFill>
              <w14:schemeClr w14:val="tx1"/>
            </w14:solidFill>
          </w14:textFill>
        </w:rPr>
        <w:t xml:space="preserve"> الموافق .</w:t>
      </w:r>
      <w:r>
        <w:rPr>
          <w:rFonts w:hint="cs" w:ascii="DINNextLTW23-Light" w:hAnsi="DINNextLTW23-Light" w:cs="DINNextLTW23-Light"/>
          <w:b/>
          <w:bCs/>
          <w:color w:val="000000" w:themeColor="text1"/>
          <w:sz w:val="26"/>
          <w:szCs w:val="26"/>
          <w:rtl/>
          <w:lang w:val="en-GB"/>
          <w14:textFill>
            <w14:solidFill>
              <w14:schemeClr w14:val="tx1"/>
            </w14:solidFill>
          </w14:textFill>
        </w:rPr>
        <w:t>15/12/2024</w:t>
      </w:r>
      <w:r>
        <w:rPr>
          <w:rFonts w:ascii="DINNextLTW23-Light" w:hAnsi="DINNextLTW23-Light" w:cs="DINNextLTW23-Light"/>
          <w:b/>
          <w:bCs/>
          <w:color w:val="000000" w:themeColor="text1"/>
          <w:sz w:val="26"/>
          <w:szCs w:val="26"/>
          <w:rtl/>
          <w:lang w:val="en-GB"/>
          <w14:textFill>
            <w14:solidFill>
              <w14:schemeClr w14:val="tx1"/>
            </w14:solidFill>
          </w14:textFill>
        </w:rPr>
        <w:t xml:space="preserve"> و لغاية نهاية دوام يوم </w:t>
      </w:r>
      <w:r>
        <w:rPr>
          <w:rFonts w:hint="cs" w:ascii="DINNextLTW23-Light" w:hAnsi="DINNextLTW23-Light" w:cs="DINNextLTW23-Light"/>
          <w:b/>
          <w:bCs/>
          <w:color w:val="000000" w:themeColor="text1"/>
          <w:sz w:val="26"/>
          <w:szCs w:val="26"/>
          <w:rtl/>
          <w:lang w:val="en-GB"/>
          <w14:textFill>
            <w14:solidFill>
              <w14:schemeClr w14:val="tx1"/>
            </w14:solidFill>
          </w14:textFill>
        </w:rPr>
        <w:t xml:space="preserve">الاثنين </w:t>
      </w:r>
      <w:r>
        <w:rPr>
          <w:rFonts w:ascii="DINNextLTW23-Light" w:hAnsi="DINNextLTW23-Light" w:cs="DINNextLTW23-Light"/>
          <w:b/>
          <w:bCs/>
          <w:color w:val="000000" w:themeColor="text1"/>
          <w:sz w:val="26"/>
          <w:szCs w:val="26"/>
          <w:rtl/>
          <w:lang w:val="en-GB"/>
          <w14:textFill>
            <w14:solidFill>
              <w14:schemeClr w14:val="tx1"/>
            </w14:solidFill>
          </w14:textFill>
        </w:rPr>
        <w:t xml:space="preserve"> الموافق</w:t>
      </w:r>
      <w:r>
        <w:rPr>
          <w:rFonts w:hint="cs" w:ascii="DINNextLTW23-Light" w:hAnsi="DINNextLTW23-Light" w:cs="DINNextLTW23-Light"/>
          <w:b/>
          <w:bCs/>
          <w:color w:val="000000" w:themeColor="text1"/>
          <w:sz w:val="26"/>
          <w:szCs w:val="26"/>
          <w:rtl/>
          <w:lang w:val="en-GB"/>
          <w14:textFill>
            <w14:solidFill>
              <w14:schemeClr w14:val="tx1"/>
            </w14:solidFill>
          </w14:textFill>
        </w:rPr>
        <w:t>23/12/2024</w:t>
      </w:r>
      <w:r>
        <w:rPr>
          <w:rFonts w:ascii="DINNextLTW23-Light" w:hAnsi="DINNextLTW23-Light" w:cs="DINNextLTW23-Light"/>
          <w:b/>
          <w:bCs/>
          <w:color w:val="000000" w:themeColor="text1"/>
          <w:sz w:val="26"/>
          <w:szCs w:val="26"/>
          <w:rtl/>
          <w:lang w:val="en-GB"/>
          <w14:textFill>
            <w14:solidFill>
              <w14:schemeClr w14:val="tx1"/>
            </w14:solidFill>
          </w14:textFill>
        </w:rPr>
        <w:t xml:space="preserve"> ،حيث سيتم اعلان نتائج الفرز و اية </w:t>
      </w:r>
      <w:r>
        <w:rPr>
          <w:rFonts w:ascii="Simplified Arabic" w:hAnsi="Simplified Arabic" w:cs="Simplified Arabic"/>
          <w:b/>
          <w:bCs/>
          <w:color w:val="000000" w:themeColor="text1"/>
          <w:sz w:val="26"/>
          <w:szCs w:val="26"/>
          <w:rtl/>
          <w:lang w:val="en-GB"/>
          <w14:textFill>
            <w14:solidFill>
              <w14:schemeClr w14:val="tx1"/>
            </w14:solidFill>
          </w14:textFill>
        </w:rPr>
        <w:t>نتائج خاصة بالوظيفة على الرابط</w:t>
      </w:r>
      <w:r>
        <w:rPr>
          <w:rFonts w:hint="cs" w:ascii="Simplified Arabic" w:hAnsi="Simplified Arabic" w:cs="Simplified Arabic"/>
          <w:b/>
          <w:bCs/>
          <w:color w:val="000000" w:themeColor="text1"/>
          <w:sz w:val="26"/>
          <w:szCs w:val="26"/>
          <w:rtl/>
          <w:lang w:val="en-GB"/>
          <w14:textFill>
            <w14:solidFill>
              <w14:schemeClr w14:val="tx1"/>
            </w14:solidFill>
          </w14:textFill>
        </w:rPr>
        <w:t xml:space="preserve"> أدناه</w:t>
      </w:r>
      <w:r>
        <w:rPr>
          <w:rFonts w:ascii="Simplified Arabic" w:hAnsi="Simplified Arabic" w:cs="Simplified Arabic"/>
          <w:b/>
          <w:bCs/>
          <w:color w:val="000000" w:themeColor="text1"/>
          <w:sz w:val="26"/>
          <w:szCs w:val="26"/>
          <w:rtl/>
          <w:lang w:val="en-GB"/>
          <w14:textFill>
            <w14:solidFill>
              <w14:schemeClr w14:val="tx1"/>
            </w14:solidFill>
          </w14:textFill>
        </w:rPr>
        <w:t xml:space="preserve"> </w:t>
      </w:r>
      <w:r>
        <w:rPr>
          <w:rFonts w:hint="cs" w:ascii="Simplified Arabic" w:hAnsi="Simplified Arabic" w:cs="Simplified Arabic"/>
          <w:b/>
          <w:bCs/>
          <w:color w:val="000000" w:themeColor="text1"/>
          <w:sz w:val="26"/>
          <w:szCs w:val="26"/>
          <w:rtl/>
          <w:lang w:val="en-GB"/>
          <w14:textFill>
            <w14:solidFill>
              <w14:schemeClr w14:val="tx1"/>
            </w14:solidFill>
          </w14:textFill>
        </w:rPr>
        <w:t>:-</w:t>
      </w:r>
      <w:r>
        <w:t xml:space="preserve"> </w:t>
      </w:r>
      <w:r>
        <w:fldChar w:fldCharType="begin"/>
      </w:r>
      <w:r>
        <w:instrText xml:space="preserve"> HYPERLINK "https://shorturl.at/1TIOP" \t "_blank" </w:instrText>
      </w:r>
      <w:r>
        <w:fldChar w:fldCharType="separate"/>
      </w:r>
      <w:r>
        <w:rPr>
          <w:rStyle w:val="7"/>
          <w:rFonts w:ascii="Arial" w:hAnsi="Arial" w:cs="Arial"/>
          <w:color w:val="006CFF"/>
          <w:sz w:val="30"/>
          <w:szCs w:val="30"/>
          <w:shd w:val="clear" w:color="auto" w:fill="FFFFFF"/>
        </w:rPr>
        <w:t>shorturl.at/1TIOP</w:t>
      </w:r>
      <w:r>
        <w:rPr>
          <w:rStyle w:val="7"/>
          <w:rFonts w:ascii="Arial" w:hAnsi="Arial" w:cs="Arial"/>
          <w:color w:val="006CFF"/>
          <w:sz w:val="30"/>
          <w:szCs w:val="30"/>
          <w:shd w:val="clear" w:color="auto" w:fill="FFFFFF"/>
        </w:rPr>
        <w:fldChar w:fldCharType="end"/>
      </w:r>
      <w:r>
        <w:rPr>
          <w:rFonts w:ascii="DINNextLTW23-Light" w:hAnsi="DINNextLTW23-Light" w:cs="DINNextLTW23-Light"/>
          <w:color w:val="000000" w:themeColor="text1"/>
          <w:sz w:val="26"/>
          <w:szCs w:val="26"/>
          <w:rtl/>
          <w:lang w:val="en-GB"/>
          <w14:textFill>
            <w14:solidFill>
              <w14:schemeClr w14:val="tx1"/>
            </w14:solidFill>
          </w14:textFill>
        </w:rPr>
        <w:t xml:space="preserve"> ، </w:t>
      </w:r>
      <w:r>
        <w:rPr>
          <w:rFonts w:ascii="DINNextLTW23-Light" w:hAnsi="DINNextLTW23-Light" w:cs="DINNextLTW23-Light"/>
          <w:b/>
          <w:bCs/>
          <w:color w:val="000000" w:themeColor="text1"/>
          <w:sz w:val="26"/>
          <w:szCs w:val="26"/>
          <w:rtl/>
          <w:lang w:val="en-GB"/>
          <w14:textFill>
            <w14:solidFill>
              <w14:schemeClr w14:val="tx1"/>
            </w14:solidFill>
          </w14:textFill>
        </w:rPr>
        <w:t>علما بانه لن يتم النظر بأي طلب غير مستوف للشروط و الوثائق الواردة بالاعلان او بعد انتهاء فترة استقبال الطلبات</w:t>
      </w:r>
      <w:r>
        <w:rPr>
          <w:rFonts w:ascii="DIN NEXT™ ARABIC LIGHT" w:hAnsi="DIN NEXT™ ARABIC LIGHT" w:cs="DIN NEXT™ ARABIC LIGHT"/>
          <w:sz w:val="26"/>
          <w:szCs w:val="26"/>
          <w:rtl/>
          <w:lang w:bidi="ar-JO"/>
        </w:rPr>
        <w:t xml:space="preserve"> .</w:t>
      </w:r>
    </w:p>
    <w:p w14:paraId="0EBEBD2F">
      <w:pPr>
        <w:pStyle w:val="9"/>
        <w:bidi/>
        <w:jc w:val="lowKashida"/>
        <w:rPr>
          <w:rFonts w:ascii="DIN NEXT™ ARABIC LIGHT" w:hAnsi="DIN NEXT™ ARABIC LIGHT" w:cs="DIN NEXT™ ARABIC LIGHT"/>
          <w:sz w:val="26"/>
          <w:szCs w:val="26"/>
          <w:lang w:bidi="ar-JO"/>
        </w:rPr>
      </w:pPr>
    </w:p>
    <w:p w14:paraId="5B4192D0">
      <w:pPr>
        <w:pStyle w:val="9"/>
        <w:numPr>
          <w:ilvl w:val="0"/>
          <w:numId w:val="2"/>
        </w:numPr>
        <w:bidi/>
        <w:jc w:val="both"/>
        <w:rPr>
          <w:rFonts w:ascii="DINNextLTW23-Light" w:hAnsi="DINNextLTW23-Light" w:cs="DINNextLTW23-Light"/>
          <w:b/>
          <w:bCs/>
          <w:sz w:val="20"/>
          <w:szCs w:val="20"/>
          <w:lang w:bidi="ar-JO"/>
        </w:rPr>
      </w:pPr>
      <w:r>
        <w:rPr>
          <w:rFonts w:ascii="DINNextLTW23-Light" w:hAnsi="DINNextLTW23-Light" w:cs="DINNextLTW23-Light"/>
          <w:b/>
          <w:bCs/>
          <w:sz w:val="20"/>
          <w:szCs w:val="20"/>
          <w:rtl/>
          <w:lang w:bidi="ar-JO"/>
        </w:rPr>
        <w:t>علماً بأنه سيتم إرسال إشعار الكتروني لكل من تقدم بطلب الوظيفة يفيد باستلام طلبه .</w:t>
      </w:r>
    </w:p>
    <w:p w14:paraId="5180B845">
      <w:pPr>
        <w:pStyle w:val="9"/>
        <w:numPr>
          <w:ilvl w:val="0"/>
          <w:numId w:val="2"/>
        </w:numPr>
        <w:bidi/>
        <w:spacing w:after="0"/>
        <w:jc w:val="lowKashida"/>
        <w:rPr>
          <w:rFonts w:ascii="DINNextLTW23-Light" w:hAnsi="DINNextLTW23-Light" w:cs="DINNextLTW23-Light"/>
          <w:b/>
          <w:bCs/>
          <w:sz w:val="20"/>
          <w:szCs w:val="20"/>
          <w:lang w:bidi="ar-JO"/>
        </w:rPr>
      </w:pPr>
      <w:r>
        <w:rPr>
          <w:rFonts w:ascii="DINNextLTW23-Light" w:hAnsi="DINNextLTW23-Light" w:cs="DINNextLTW23-Light"/>
          <w:b/>
          <w:bCs/>
          <w:sz w:val="20"/>
          <w:szCs w:val="20"/>
          <w:rtl/>
          <w:lang w:bidi="ar-JO"/>
        </w:rPr>
        <w:t>لا يجوزالتقدم الا على وظيفة واحدة فقط من الوظائف المعلن عنها بذات الاعلان.</w:t>
      </w:r>
    </w:p>
    <w:p w14:paraId="3A5A745B">
      <w:pPr>
        <w:bidi/>
        <w:jc w:val="lowKashida"/>
        <w:rPr>
          <w:rFonts w:ascii="DINNextLTW23-Light" w:hAnsi="DINNextLTW23-Light" w:cs="DINNextLTW23-Light"/>
          <w:color w:val="000000" w:themeColor="text1"/>
          <w:sz w:val="26"/>
          <w:szCs w:val="26"/>
          <w14:textFill>
            <w14:solidFill>
              <w14:schemeClr w14:val="tx1"/>
            </w14:solidFill>
          </w14:textFill>
        </w:rPr>
      </w:pPr>
    </w:p>
    <w:p w14:paraId="56C274CD">
      <w:pPr>
        <w:pStyle w:val="9"/>
        <w:bidi/>
        <w:jc w:val="lowKashida"/>
        <w:rPr>
          <w:rFonts w:ascii="DIN NEXT™ ARABIC LIGHT" w:hAnsi="DIN NEXT™ ARABIC LIGHT" w:cs="DIN NEXT™ ARABIC LIGHT"/>
          <w:sz w:val="26"/>
          <w:szCs w:val="26"/>
          <w:lang w:bidi="ar-JO"/>
        </w:rPr>
      </w:pPr>
    </w:p>
    <w:p w14:paraId="5693A87A">
      <w:pPr>
        <w:bidi/>
        <w:jc w:val="center"/>
        <w:rPr>
          <w:rFonts w:ascii="Simplified Arabic" w:hAnsi="Simplified Arabic" w:eastAsia="Times New Roman" w:cs="Simplified Arabic"/>
          <w:b/>
          <w:bCs/>
          <w:sz w:val="32"/>
          <w:szCs w:val="32"/>
          <w:lang w:bidi="ar-JO"/>
        </w:rPr>
      </w:pPr>
      <w:r>
        <w:rPr>
          <w:rFonts w:hint="cs" w:ascii="DIN NEXT™ ARABIC LIGHT" w:hAnsi="DIN NEXT™ ARABIC LIGHT" w:cs="DIN NEXT™ ARABIC LIGHT"/>
          <w:sz w:val="26"/>
          <w:szCs w:val="26"/>
          <w:rtl/>
          <w:lang w:bidi="ar-JO"/>
        </w:rPr>
        <w:t xml:space="preserve">                                                                                        </w:t>
      </w:r>
      <w:r>
        <w:rPr>
          <w:rFonts w:ascii="DIN NEXT™ ARABIC LIGHT" w:hAnsi="DIN NEXT™ ARABIC LIGHT" w:cs="DIN NEXT™ ARABIC LIGHT"/>
          <w:sz w:val="26"/>
          <w:szCs w:val="26"/>
          <w:rtl/>
          <w:lang w:bidi="ar-JO"/>
        </w:rPr>
        <w:t xml:space="preserve"> </w:t>
      </w:r>
      <w:r>
        <w:rPr>
          <w:rFonts w:ascii="Simplified Arabic" w:hAnsi="Simplified Arabic" w:eastAsia="Times New Roman" w:cs="Simplified Arabic"/>
          <w:b/>
          <w:bCs/>
          <w:sz w:val="32"/>
          <w:szCs w:val="32"/>
          <w:rtl/>
          <w:lang w:bidi="ar-JO"/>
        </w:rPr>
        <w:t>المدير العام</w:t>
      </w:r>
    </w:p>
    <w:p w14:paraId="75C912E8">
      <w:pPr>
        <w:bidi/>
        <w:spacing w:after="0" w:line="240" w:lineRule="auto"/>
        <w:rPr>
          <w:rFonts w:ascii="Simplified Arabic" w:hAnsi="Simplified Arabic" w:eastAsia="Times New Roman" w:cs="Simplified Arabic"/>
          <w:b/>
          <w:bCs/>
          <w:sz w:val="4"/>
          <w:szCs w:val="4"/>
          <w:rtl/>
          <w:lang w:bidi="ar-JO"/>
        </w:rPr>
      </w:pPr>
    </w:p>
    <w:p w14:paraId="023366EA">
      <w:pPr>
        <w:bidi/>
        <w:spacing w:after="0" w:line="240" w:lineRule="auto"/>
        <w:jc w:val="center"/>
        <w:rPr>
          <w:rFonts w:ascii="Simplified Arabic" w:hAnsi="Simplified Arabic" w:eastAsia="Times New Roman" w:cs="Simplified Arabic"/>
          <w:b/>
          <w:bCs/>
          <w:sz w:val="28"/>
          <w:szCs w:val="28"/>
          <w:rtl/>
          <w:lang w:bidi="ar-JO"/>
        </w:rPr>
      </w:pPr>
      <w:r>
        <w:rPr>
          <w:rFonts w:ascii="Simplified Arabic" w:hAnsi="Simplified Arabic" w:eastAsia="Times New Roman" w:cs="Simplified Arabic"/>
          <w:b/>
          <w:bCs/>
          <w:sz w:val="26"/>
          <w:szCs w:val="26"/>
          <w:rtl/>
          <w:lang w:bidi="ar-JO"/>
        </w:rPr>
        <w:t xml:space="preserve">                                                                       </w:t>
      </w:r>
      <w:r>
        <w:rPr>
          <w:rFonts w:hint="cs" w:ascii="Simplified Arabic" w:hAnsi="Simplified Arabic" w:eastAsia="Times New Roman" w:cs="Simplified Arabic"/>
          <w:b/>
          <w:bCs/>
          <w:sz w:val="26"/>
          <w:szCs w:val="26"/>
          <w:rtl/>
          <w:lang w:bidi="ar-JO"/>
        </w:rPr>
        <w:t xml:space="preserve">            </w:t>
      </w:r>
      <w:r>
        <w:rPr>
          <w:rFonts w:ascii="Simplified Arabic" w:hAnsi="Simplified Arabic" w:eastAsia="Times New Roman" w:cs="Simplified Arabic"/>
          <w:b/>
          <w:bCs/>
          <w:sz w:val="26"/>
          <w:szCs w:val="26"/>
          <w:rtl/>
          <w:lang w:bidi="ar-JO"/>
        </w:rPr>
        <w:t xml:space="preserve">     </w:t>
      </w:r>
      <w:r>
        <w:rPr>
          <w:rFonts w:ascii="Simplified Arabic" w:hAnsi="Simplified Arabic" w:eastAsia="Times New Roman" w:cs="Simplified Arabic"/>
          <w:b/>
          <w:bCs/>
          <w:sz w:val="28"/>
          <w:szCs w:val="28"/>
          <w:rtl/>
          <w:lang w:bidi="ar-JO"/>
        </w:rPr>
        <w:t>الدكتور احمد مفلح الغرايبه</w:t>
      </w:r>
    </w:p>
    <w:p w14:paraId="28BB9371">
      <w:pPr>
        <w:pStyle w:val="9"/>
        <w:bidi/>
        <w:rPr>
          <w:rFonts w:ascii="DIN NEXT™ ARABIC LIGHT" w:hAnsi="DIN NEXT™ ARABIC LIGHT" w:cs="DIN NEXT™ ARABIC LIGHT"/>
          <w:sz w:val="26"/>
          <w:szCs w:val="26"/>
          <w:lang w:bidi="ar-JO"/>
        </w:rPr>
      </w:pPr>
    </w:p>
    <w:sectPr>
      <w:headerReference r:id="rId5" w:type="default"/>
      <w:pgSz w:w="15840" w:h="12240" w:orient="landscape"/>
      <w:pgMar w:top="1440" w:right="1440" w:bottom="1440" w:left="1440" w:header="720" w:footer="720" w:gutter="0"/>
      <w:pgBorders w:offsetFrom="page">
        <w:top w:val="single" w:color="044F5F" w:sz="18" w:space="24"/>
        <w:left w:val="single" w:color="044F5F" w:sz="18" w:space="24"/>
        <w:bottom w:val="single" w:color="044F5F" w:sz="18" w:space="24"/>
        <w:right w:val="single" w:color="044F5F" w:sz="18"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DINNextLTW23-Black">
    <w:altName w:val="Arial"/>
    <w:panose1 w:val="00000000000000000000"/>
    <w:charset w:val="00"/>
    <w:family w:val="swiss"/>
    <w:pitch w:val="default"/>
    <w:sig w:usb0="00000000" w:usb1="00000000" w:usb2="00000008" w:usb3="00000000" w:csb0="00000041" w:csb1="00000000"/>
  </w:font>
  <w:font w:name="DINNextLTW23-Bold">
    <w:altName w:val="Arial"/>
    <w:panose1 w:val="00000000000000000000"/>
    <w:charset w:val="00"/>
    <w:family w:val="swiss"/>
    <w:pitch w:val="default"/>
    <w:sig w:usb0="00000000" w:usb1="00000000" w:usb2="00000008" w:usb3="00000000" w:csb0="00000041" w:csb1="00000000"/>
  </w:font>
  <w:font w:name="DIN NEXT™ ARABIC LIGHT">
    <w:altName w:val="Segoe UI Semilight"/>
    <w:panose1 w:val="00000000000000000000"/>
    <w:charset w:val="00"/>
    <w:family w:val="swiss"/>
    <w:pitch w:val="default"/>
    <w:sig w:usb0="00000000" w:usb1="00000000" w:usb2="00000008" w:usb3="00000000" w:csb0="00000041" w:csb1="00000000"/>
  </w:font>
  <w:font w:name="DINNextLTW23-Medium">
    <w:altName w:val="Arial"/>
    <w:panose1 w:val="00000000000000000000"/>
    <w:charset w:val="00"/>
    <w:family w:val="swiss"/>
    <w:pitch w:val="default"/>
    <w:sig w:usb0="00000000" w:usb1="00000000" w:usb2="00000008" w:usb3="00000000" w:csb0="00000041" w:csb1="00000000"/>
  </w:font>
  <w:font w:name="Simplified Arabic">
    <w:altName w:val="Times New Roman"/>
    <w:panose1 w:val="00000000000000000000"/>
    <w:charset w:val="00"/>
    <w:family w:val="roman"/>
    <w:pitch w:val="default"/>
    <w:sig w:usb0="00000000" w:usb1="00000000" w:usb2="00000008" w:usb3="00000000" w:csb0="00000041" w:csb1="00000000"/>
  </w:font>
  <w:font w:name="TimesNewRomanPSMT">
    <w:altName w:val="Times New Roman"/>
    <w:panose1 w:val="00000000000000000000"/>
    <w:charset w:val="B2"/>
    <w:family w:val="auto"/>
    <w:pitch w:val="default"/>
    <w:sig w:usb0="00000000" w:usb1="00000000" w:usb2="00000000" w:usb3="00000000" w:csb0="00000040" w:csb1="00000000"/>
  </w:font>
  <w:font w:name="Symbol">
    <w:panose1 w:val="05050102010706020507"/>
    <w:charset w:val="02"/>
    <w:family w:val="roman"/>
    <w:pitch w:val="default"/>
    <w:sig w:usb0="00000000" w:usb1="00000000" w:usb2="00000000" w:usb3="00000000" w:csb0="80000000" w:csb1="00000000"/>
  </w:font>
  <w:font w:name="ArialMT">
    <w:altName w:val="Times New Roman"/>
    <w:panose1 w:val="00000000000000000000"/>
    <w:charset w:val="B2"/>
    <w:family w:val="auto"/>
    <w:pitch w:val="default"/>
    <w:sig w:usb0="00000000" w:usb1="00000000" w:usb2="00000000" w:usb3="00000000" w:csb0="00000040" w:csb1="00000000"/>
  </w:font>
  <w:font w:name="DINNextLTW23-Light">
    <w:altName w:val="Arial"/>
    <w:panose1 w:val="00000000000000000000"/>
    <w:charset w:val="00"/>
    <w:family w:val="swiss"/>
    <w:pitch w:val="default"/>
    <w:sig w:usb0="00000000" w:usb1="00000000" w:usb2="00000008" w:usb3="00000000" w:csb0="00000041" w:csb1="00000000"/>
  </w:font>
  <w:font w:name="DIN NEXT™ ARABIC REGULAR">
    <w:altName w:val="Times New Roman"/>
    <w:panose1 w:val="00000000000000000000"/>
    <w:charset w:val="00"/>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4315"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0"/>
      <w:gridCol w:w="9005"/>
    </w:tblGrid>
    <w:tr w14:paraId="0599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Borders>
            <w:top w:val="nil"/>
            <w:left w:val="nil"/>
            <w:bottom w:val="nil"/>
            <w:right w:val="nil"/>
          </w:tcBorders>
        </w:tcPr>
        <w:p w14:paraId="19D447A9">
          <w:pPr>
            <w:pStyle w:val="6"/>
            <w:jc w:val="center"/>
          </w:pPr>
        </w:p>
      </w:tc>
      <w:tc>
        <w:tcPr>
          <w:tcW w:w="9005" w:type="dxa"/>
          <w:tcBorders>
            <w:top w:val="nil"/>
            <w:left w:val="nil"/>
            <w:bottom w:val="nil"/>
            <w:right w:val="nil"/>
          </w:tcBorders>
          <w:vAlign w:val="center"/>
        </w:tcPr>
        <w:p w14:paraId="335D3DB7">
          <w:pPr>
            <w:pStyle w:val="6"/>
            <w:ind w:left="2160"/>
            <w:jc w:val="center"/>
          </w:pPr>
          <w:r>
            <w:drawing>
              <wp:inline distT="0" distB="0" distL="0" distR="0">
                <wp:extent cx="1112520" cy="1400175"/>
                <wp:effectExtent l="0" t="0" r="0" b="0"/>
                <wp:docPr id="1" name="Picture 1" descr="C:\Users\haneen.s\AppData\Local\Microsoft\Windows\INetCache\Content.Word\jor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aneen.s\AppData\Local\Microsoft\Windows\INetCache\Content.Word\jordan.png"/>
                        <pic:cNvPicPr>
                          <a:picLocks noChangeAspect="1" noChangeArrowheads="1"/>
                        </pic:cNvPicPr>
                      </pic:nvPicPr>
                      <pic:blipFill>
                        <a:blip r:embed="rId1">
                          <a:extLst>
                            <a:ext uri="{28A0092B-C50C-407E-A947-70E740481C1C}">
                              <a14:useLocalDpi xmlns:a14="http://schemas.microsoft.com/office/drawing/2010/main" val="0"/>
                            </a:ext>
                          </a:extLst>
                        </a:blip>
                        <a:srcRect l="14111" t="17315" r="9815" b="15152"/>
                        <a:stretch>
                          <a:fillRect/>
                        </a:stretch>
                      </pic:blipFill>
                      <pic:spPr>
                        <a:xfrm>
                          <a:off x="0" y="0"/>
                          <a:ext cx="1118467" cy="1407106"/>
                        </a:xfrm>
                        <a:prstGeom prst="rect">
                          <a:avLst/>
                        </a:prstGeom>
                        <a:noFill/>
                        <a:ln>
                          <a:noFill/>
                        </a:ln>
                      </pic:spPr>
                    </pic:pic>
                  </a:graphicData>
                </a:graphic>
              </wp:inline>
            </w:drawing>
          </w:r>
          <w:r>
            <w:rPr>
              <w:rFonts w:hint="cs"/>
              <w:rtl/>
            </w:rPr>
            <w:t xml:space="preserve">                                                                                                 </w:t>
          </w:r>
        </w:p>
      </w:tc>
    </w:tr>
  </w:tbl>
  <w:p w14:paraId="2777F5D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A7CA8"/>
    <w:multiLevelType w:val="multilevel"/>
    <w:tmpl w:val="0F2A7CA8"/>
    <w:lvl w:ilvl="0" w:tentative="0">
      <w:start w:val="8030"/>
      <w:numFmt w:val="bullet"/>
      <w:lvlText w:val=""/>
      <w:lvlJc w:val="left"/>
      <w:pPr>
        <w:ind w:left="720" w:hanging="360"/>
      </w:pPr>
      <w:rPr>
        <w:rFonts w:hint="default" w:ascii="Symbol" w:hAnsi="Symbol" w:eastAsia="Times New Roman" w:cstheme="majorBidi"/>
        <w:lang w:bidi="ar-J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8906787"/>
    <w:multiLevelType w:val="multilevel"/>
    <w:tmpl w:val="58906787"/>
    <w:lvl w:ilvl="0" w:tentative="0">
      <w:start w:val="0"/>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C2"/>
    <w:rsid w:val="00001E5E"/>
    <w:rsid w:val="00005C5C"/>
    <w:rsid w:val="0003451E"/>
    <w:rsid w:val="0004485B"/>
    <w:rsid w:val="00070D5C"/>
    <w:rsid w:val="000802D1"/>
    <w:rsid w:val="000C1B06"/>
    <w:rsid w:val="000C2A66"/>
    <w:rsid w:val="000F7DF3"/>
    <w:rsid w:val="0012314F"/>
    <w:rsid w:val="00126981"/>
    <w:rsid w:val="001312D8"/>
    <w:rsid w:val="0015123F"/>
    <w:rsid w:val="00155759"/>
    <w:rsid w:val="001762CC"/>
    <w:rsid w:val="00184EE4"/>
    <w:rsid w:val="001C7E04"/>
    <w:rsid w:val="001E08FC"/>
    <w:rsid w:val="00220AE4"/>
    <w:rsid w:val="00291833"/>
    <w:rsid w:val="002D234D"/>
    <w:rsid w:val="002E5675"/>
    <w:rsid w:val="003040C2"/>
    <w:rsid w:val="00330A4C"/>
    <w:rsid w:val="0033457E"/>
    <w:rsid w:val="00336402"/>
    <w:rsid w:val="00365493"/>
    <w:rsid w:val="003810A0"/>
    <w:rsid w:val="003A55BA"/>
    <w:rsid w:val="003E1140"/>
    <w:rsid w:val="003F0998"/>
    <w:rsid w:val="00400E0F"/>
    <w:rsid w:val="00454543"/>
    <w:rsid w:val="00485609"/>
    <w:rsid w:val="00505B96"/>
    <w:rsid w:val="00506E75"/>
    <w:rsid w:val="00525116"/>
    <w:rsid w:val="0052605C"/>
    <w:rsid w:val="00537035"/>
    <w:rsid w:val="00561A16"/>
    <w:rsid w:val="005F5811"/>
    <w:rsid w:val="00602718"/>
    <w:rsid w:val="006372FE"/>
    <w:rsid w:val="006560B8"/>
    <w:rsid w:val="00682B1C"/>
    <w:rsid w:val="00684578"/>
    <w:rsid w:val="006925D0"/>
    <w:rsid w:val="006941A7"/>
    <w:rsid w:val="006B4A23"/>
    <w:rsid w:val="006E2BE5"/>
    <w:rsid w:val="00720FAD"/>
    <w:rsid w:val="0073482B"/>
    <w:rsid w:val="007E05A6"/>
    <w:rsid w:val="00805B1E"/>
    <w:rsid w:val="00834680"/>
    <w:rsid w:val="00881A6A"/>
    <w:rsid w:val="0089733F"/>
    <w:rsid w:val="008B1FA3"/>
    <w:rsid w:val="008B5011"/>
    <w:rsid w:val="00960D7F"/>
    <w:rsid w:val="00965B65"/>
    <w:rsid w:val="00984B4C"/>
    <w:rsid w:val="009B6297"/>
    <w:rsid w:val="009D1C56"/>
    <w:rsid w:val="009D51B0"/>
    <w:rsid w:val="009F18EB"/>
    <w:rsid w:val="00A23B14"/>
    <w:rsid w:val="00A2652E"/>
    <w:rsid w:val="00A3255B"/>
    <w:rsid w:val="00A47EFB"/>
    <w:rsid w:val="00A57BB1"/>
    <w:rsid w:val="00A71E5E"/>
    <w:rsid w:val="00AD31D6"/>
    <w:rsid w:val="00AF6E76"/>
    <w:rsid w:val="00B05728"/>
    <w:rsid w:val="00B12067"/>
    <w:rsid w:val="00B176F5"/>
    <w:rsid w:val="00B20658"/>
    <w:rsid w:val="00B361E7"/>
    <w:rsid w:val="00B64CF3"/>
    <w:rsid w:val="00B86EE1"/>
    <w:rsid w:val="00BF60AC"/>
    <w:rsid w:val="00C33F8A"/>
    <w:rsid w:val="00C91D5A"/>
    <w:rsid w:val="00C94017"/>
    <w:rsid w:val="00C95DC9"/>
    <w:rsid w:val="00CC5874"/>
    <w:rsid w:val="00CD5C03"/>
    <w:rsid w:val="00CE3D9F"/>
    <w:rsid w:val="00CE6287"/>
    <w:rsid w:val="00D109C5"/>
    <w:rsid w:val="00D20F55"/>
    <w:rsid w:val="00D35CA0"/>
    <w:rsid w:val="00D55D8C"/>
    <w:rsid w:val="00D6333B"/>
    <w:rsid w:val="00D71BF5"/>
    <w:rsid w:val="00D75CA9"/>
    <w:rsid w:val="00D80A6E"/>
    <w:rsid w:val="00D9399B"/>
    <w:rsid w:val="00DB2348"/>
    <w:rsid w:val="00DD45EB"/>
    <w:rsid w:val="00DF5C05"/>
    <w:rsid w:val="00E5237B"/>
    <w:rsid w:val="00E71194"/>
    <w:rsid w:val="00E92D86"/>
    <w:rsid w:val="00EB700E"/>
    <w:rsid w:val="00F12153"/>
    <w:rsid w:val="00F67A13"/>
    <w:rsid w:val="00F705DB"/>
    <w:rsid w:val="00F75904"/>
    <w:rsid w:val="00F8155B"/>
    <w:rsid w:val="00FD0414"/>
    <w:rsid w:val="00FE1EB2"/>
    <w:rsid w:val="191A7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Segoe UI" w:hAnsi="Segoe UI" w:cs="Segoe UI"/>
      <w:sz w:val="18"/>
      <w:szCs w:val="18"/>
    </w:rPr>
  </w:style>
  <w:style w:type="paragraph" w:styleId="5">
    <w:name w:val="footer"/>
    <w:basedOn w:val="1"/>
    <w:link w:val="12"/>
    <w:unhideWhenUsed/>
    <w:uiPriority w:val="99"/>
    <w:pPr>
      <w:tabs>
        <w:tab w:val="center" w:pos="4320"/>
        <w:tab w:val="right" w:pos="8640"/>
      </w:tabs>
      <w:spacing w:after="0" w:line="240" w:lineRule="auto"/>
    </w:pPr>
  </w:style>
  <w:style w:type="paragraph" w:styleId="6">
    <w:name w:val="header"/>
    <w:basedOn w:val="1"/>
    <w:link w:val="11"/>
    <w:unhideWhenUsed/>
    <w:uiPriority w:val="99"/>
    <w:pPr>
      <w:tabs>
        <w:tab w:val="center" w:pos="4320"/>
        <w:tab w:val="right" w:pos="8640"/>
      </w:tabs>
      <w:spacing w:after="0" w:line="240" w:lineRule="auto"/>
    </w:pPr>
  </w:style>
  <w:style w:type="character" w:styleId="7">
    <w:name w:val="Hyperlink"/>
    <w:basedOn w:val="2"/>
    <w:semiHidden/>
    <w:unhideWhenUsed/>
    <w:qFormat/>
    <w:uiPriority w:val="99"/>
    <w:rPr>
      <w:color w:val="0000FF"/>
      <w:u w:val="single"/>
    </w:r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link w:val="13"/>
    <w:qFormat/>
    <w:uiPriority w:val="34"/>
    <w:pPr>
      <w:ind w:left="720"/>
      <w:contextualSpacing/>
    </w:pPr>
  </w:style>
  <w:style w:type="character" w:customStyle="1" w:styleId="10">
    <w:name w:val="Balloon Text Char"/>
    <w:basedOn w:val="2"/>
    <w:link w:val="4"/>
    <w:semiHidden/>
    <w:uiPriority w:val="99"/>
    <w:rPr>
      <w:rFonts w:ascii="Segoe UI" w:hAnsi="Segoe UI" w:cs="Segoe UI"/>
      <w:sz w:val="18"/>
      <w:szCs w:val="18"/>
    </w:rPr>
  </w:style>
  <w:style w:type="character" w:customStyle="1" w:styleId="11">
    <w:name w:val="Header Char"/>
    <w:basedOn w:val="2"/>
    <w:link w:val="6"/>
    <w:qFormat/>
    <w:uiPriority w:val="99"/>
  </w:style>
  <w:style w:type="character" w:customStyle="1" w:styleId="12">
    <w:name w:val="Footer Char"/>
    <w:basedOn w:val="2"/>
    <w:link w:val="5"/>
    <w:uiPriority w:val="99"/>
  </w:style>
  <w:style w:type="character" w:customStyle="1" w:styleId="13">
    <w:name w:val="List Paragraph Char"/>
    <w:link w:val="9"/>
    <w:qFormat/>
    <w:locked/>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532</Words>
  <Characters>3035</Characters>
  <Lines>25</Lines>
  <Paragraphs>7</Paragraphs>
  <TotalTime>1</TotalTime>
  <ScaleCrop>false</ScaleCrop>
  <LinksUpToDate>false</LinksUpToDate>
  <CharactersWithSpaces>3560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2024-12-10T07:42:00Z</dcterms:created>
  <dc:creator>Sameera M. Damer</dc:creator>
  <cp:lastModifiedBy>falsahouri</cp:lastModifiedBy>
  <cp:lastPrinted>2024-12-10T06:57:00Z</cp:lastPrinted>
  <dcterms:modified xsi:type="dcterms:W3CDTF">2024-12-10T08:26:00Z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1985F5C756474764A7C2D04E319AFB42_12</vt:lpwstr>
  </property>
</Properties>
</file>